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5CE84" w14:textId="77777777" w:rsidR="0003046E" w:rsidRPr="00662970" w:rsidRDefault="0003046E">
      <w:bookmarkStart w:id="0" w:name="_GoBack"/>
      <w:bookmarkEnd w:id="0"/>
    </w:p>
    <w:p w14:paraId="3EB0808F" w14:textId="77777777" w:rsidR="00E84A01" w:rsidRPr="00540876" w:rsidRDefault="00EE24DF" w:rsidP="00E84A01">
      <w:pPr>
        <w:jc w:val="center"/>
        <w:rPr>
          <w:b/>
        </w:rPr>
      </w:pPr>
      <w:r w:rsidRPr="00540876">
        <w:rPr>
          <w:b/>
        </w:rPr>
        <w:t>Currant and Gooseberry</w:t>
      </w:r>
      <w:r w:rsidR="002B2A3D" w:rsidRPr="00540876">
        <w:rPr>
          <w:b/>
        </w:rPr>
        <w:t xml:space="preserve"> </w:t>
      </w:r>
      <w:r w:rsidR="00E84A01" w:rsidRPr="00540876">
        <w:rPr>
          <w:b/>
        </w:rPr>
        <w:t xml:space="preserve">Crop Vulnerability Statement </w:t>
      </w:r>
    </w:p>
    <w:p w14:paraId="1440C94A" w14:textId="77777777" w:rsidR="009F0C60" w:rsidRPr="00540876" w:rsidRDefault="009F0C60" w:rsidP="00E84A01">
      <w:pPr>
        <w:pStyle w:val="ListParagraph"/>
        <w:ind w:left="360"/>
        <w:rPr>
          <w:rFonts w:ascii="Times New Roman" w:hAnsi="Times New Roman"/>
          <w:sz w:val="24"/>
          <w:szCs w:val="24"/>
        </w:rPr>
      </w:pPr>
    </w:p>
    <w:p w14:paraId="1476DF79" w14:textId="25DEE54E" w:rsidR="00734A30" w:rsidRPr="00540876" w:rsidRDefault="00734A30" w:rsidP="009F0C60">
      <w:pPr>
        <w:pStyle w:val="ListParagraph"/>
        <w:ind w:left="360"/>
        <w:rPr>
          <w:rFonts w:ascii="Times New Roman" w:hAnsi="Times New Roman"/>
          <w:b/>
          <w:sz w:val="24"/>
          <w:szCs w:val="24"/>
        </w:rPr>
      </w:pPr>
      <w:r w:rsidRPr="00540876">
        <w:rPr>
          <w:rFonts w:ascii="Times New Roman" w:hAnsi="Times New Roman"/>
          <w:b/>
          <w:sz w:val="24"/>
          <w:szCs w:val="24"/>
        </w:rPr>
        <w:t>Kim E. Hummer</w:t>
      </w:r>
      <w:r w:rsidR="009F0C60" w:rsidRPr="00540876">
        <w:rPr>
          <w:rFonts w:ascii="Times New Roman" w:hAnsi="Times New Roman"/>
          <w:b/>
          <w:sz w:val="24"/>
          <w:szCs w:val="24"/>
        </w:rPr>
        <w:t xml:space="preserve"> and </w:t>
      </w:r>
      <w:r w:rsidRPr="00540876">
        <w:rPr>
          <w:rFonts w:ascii="Times New Roman" w:hAnsi="Times New Roman"/>
          <w:b/>
          <w:sz w:val="24"/>
          <w:szCs w:val="24"/>
        </w:rPr>
        <w:t>J</w:t>
      </w:r>
      <w:r w:rsidR="00EE24DF" w:rsidRPr="00540876">
        <w:rPr>
          <w:rFonts w:ascii="Times New Roman" w:hAnsi="Times New Roman"/>
          <w:b/>
          <w:sz w:val="24"/>
          <w:szCs w:val="24"/>
        </w:rPr>
        <w:t xml:space="preserve">ill </w:t>
      </w:r>
      <w:r w:rsidR="000A25DC" w:rsidRPr="00540876">
        <w:rPr>
          <w:rFonts w:ascii="Times New Roman" w:hAnsi="Times New Roman"/>
          <w:b/>
          <w:sz w:val="24"/>
          <w:szCs w:val="24"/>
        </w:rPr>
        <w:t xml:space="preserve">M. </w:t>
      </w:r>
      <w:proofErr w:type="spellStart"/>
      <w:r w:rsidR="00EE24DF" w:rsidRPr="00540876">
        <w:rPr>
          <w:rFonts w:ascii="Times New Roman" w:hAnsi="Times New Roman"/>
          <w:b/>
          <w:sz w:val="24"/>
          <w:szCs w:val="24"/>
        </w:rPr>
        <w:t>Bushakra</w:t>
      </w:r>
      <w:proofErr w:type="spellEnd"/>
      <w:r w:rsidR="009F0C60" w:rsidRPr="00540876">
        <w:rPr>
          <w:rFonts w:ascii="Times New Roman" w:hAnsi="Times New Roman"/>
          <w:b/>
          <w:sz w:val="24"/>
          <w:szCs w:val="24"/>
        </w:rPr>
        <w:t>, USDA ARS NCGR, Corvallis, Oregon</w:t>
      </w:r>
    </w:p>
    <w:p w14:paraId="730FB6FA" w14:textId="3CEB8643" w:rsidR="0047400D" w:rsidRPr="00540876" w:rsidRDefault="0047400D" w:rsidP="009F0C60">
      <w:pPr>
        <w:pStyle w:val="ListParagraph"/>
        <w:ind w:left="360"/>
        <w:rPr>
          <w:rFonts w:ascii="Times New Roman" w:hAnsi="Times New Roman"/>
          <w:b/>
          <w:sz w:val="24"/>
          <w:szCs w:val="24"/>
        </w:rPr>
      </w:pPr>
      <w:r w:rsidRPr="00540876">
        <w:rPr>
          <w:rFonts w:ascii="Times New Roman" w:hAnsi="Times New Roman"/>
          <w:b/>
          <w:sz w:val="24"/>
          <w:szCs w:val="24"/>
        </w:rPr>
        <w:t>Danny L. Barney, USDA, retired</w:t>
      </w:r>
    </w:p>
    <w:p w14:paraId="2F67D24A" w14:textId="659023DA" w:rsidR="00734A30" w:rsidRPr="00540876" w:rsidRDefault="00734A30" w:rsidP="00EE24DF">
      <w:pPr>
        <w:pStyle w:val="ListParagraph"/>
        <w:ind w:left="360"/>
        <w:rPr>
          <w:rFonts w:ascii="Times New Roman" w:hAnsi="Times New Roman"/>
          <w:b/>
          <w:sz w:val="24"/>
          <w:szCs w:val="24"/>
        </w:rPr>
      </w:pPr>
    </w:p>
    <w:p w14:paraId="3CFB369A" w14:textId="18A4EF21" w:rsidR="00876D99" w:rsidRPr="00540876" w:rsidRDefault="00001506" w:rsidP="009F0C60">
      <w:pPr>
        <w:pStyle w:val="ListParagraph"/>
        <w:ind w:left="360"/>
        <w:rPr>
          <w:rFonts w:ascii="Times New Roman" w:hAnsi="Times New Roman"/>
          <w:sz w:val="24"/>
          <w:szCs w:val="24"/>
        </w:rPr>
      </w:pPr>
      <w:r w:rsidRPr="00540876">
        <w:rPr>
          <w:rFonts w:ascii="Times New Roman" w:hAnsi="Times New Roman"/>
          <w:b/>
          <w:noProof/>
          <w:sz w:val="24"/>
          <w:szCs w:val="24"/>
        </w:rPr>
        <w:drawing>
          <wp:anchor distT="0" distB="0" distL="114300" distR="114300" simplePos="0" relativeHeight="251661312" behindDoc="1" locked="0" layoutInCell="1" allowOverlap="1" wp14:anchorId="0CD0A22B" wp14:editId="781C934E">
            <wp:simplePos x="0" y="0"/>
            <wp:positionH relativeFrom="margin">
              <wp:posOffset>-42545</wp:posOffset>
            </wp:positionH>
            <wp:positionV relativeFrom="paragraph">
              <wp:posOffset>88900</wp:posOffset>
            </wp:positionV>
            <wp:extent cx="4172585" cy="2418080"/>
            <wp:effectExtent l="0" t="0" r="0" b="1270"/>
            <wp:wrapTight wrapText="bothSides">
              <wp:wrapPolygon edited="0">
                <wp:start x="0" y="0"/>
                <wp:lineTo x="0" y="21441"/>
                <wp:lineTo x="21498" y="21441"/>
                <wp:lineTo x="21498" y="0"/>
                <wp:lineTo x="0" y="0"/>
              </wp:wrapPolygon>
            </wp:wrapTight>
            <wp:docPr id="12" name="Picture 12" descr="C:\Users\kim.hummer\Documents\genera\Ribes\ben.lomond.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hummer\Documents\genera\Ribes\ben.lomond.fru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2585" cy="241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A83FF" w14:textId="68F3FC6D" w:rsidR="00734A30" w:rsidRPr="00540876" w:rsidRDefault="00734A30" w:rsidP="00E84A01">
      <w:pPr>
        <w:pStyle w:val="ListParagraph"/>
        <w:ind w:left="360"/>
        <w:rPr>
          <w:rFonts w:ascii="Times New Roman" w:hAnsi="Times New Roman"/>
          <w:b/>
          <w:sz w:val="24"/>
          <w:szCs w:val="24"/>
        </w:rPr>
      </w:pPr>
    </w:p>
    <w:p w14:paraId="6D567D24" w14:textId="019A5469" w:rsidR="007C0034" w:rsidRPr="00540876" w:rsidRDefault="007C0034" w:rsidP="00E84A01">
      <w:pPr>
        <w:pStyle w:val="ListParagraph"/>
        <w:ind w:left="360"/>
        <w:rPr>
          <w:rFonts w:ascii="Times New Roman" w:hAnsi="Times New Roman"/>
          <w:b/>
          <w:sz w:val="24"/>
          <w:szCs w:val="24"/>
        </w:rPr>
      </w:pPr>
    </w:p>
    <w:p w14:paraId="2A0BAE10" w14:textId="77777777" w:rsidR="007C0034" w:rsidRPr="00540876" w:rsidRDefault="007C0034" w:rsidP="00E84A01">
      <w:pPr>
        <w:pStyle w:val="ListParagraph"/>
        <w:ind w:left="360"/>
        <w:rPr>
          <w:rFonts w:ascii="Times New Roman" w:hAnsi="Times New Roman"/>
          <w:b/>
          <w:sz w:val="24"/>
          <w:szCs w:val="24"/>
        </w:rPr>
      </w:pPr>
    </w:p>
    <w:p w14:paraId="1D216984" w14:textId="77777777" w:rsidR="00876D99" w:rsidRPr="00540876" w:rsidRDefault="00876D99" w:rsidP="00E84A01">
      <w:pPr>
        <w:pStyle w:val="ListParagraph"/>
        <w:ind w:left="360"/>
        <w:rPr>
          <w:rFonts w:ascii="Times New Roman" w:hAnsi="Times New Roman"/>
          <w:b/>
          <w:sz w:val="24"/>
          <w:szCs w:val="24"/>
        </w:rPr>
      </w:pPr>
    </w:p>
    <w:p w14:paraId="25D9AE4B" w14:textId="77777777" w:rsidR="00876D99" w:rsidRPr="00540876" w:rsidRDefault="00876D99" w:rsidP="00E84A01">
      <w:pPr>
        <w:pStyle w:val="ListParagraph"/>
        <w:ind w:left="360"/>
        <w:rPr>
          <w:rFonts w:ascii="Times New Roman" w:hAnsi="Times New Roman"/>
          <w:b/>
          <w:sz w:val="24"/>
          <w:szCs w:val="24"/>
        </w:rPr>
      </w:pPr>
    </w:p>
    <w:p w14:paraId="2B0035B6" w14:textId="77777777" w:rsidR="007C0034" w:rsidRPr="00540876" w:rsidRDefault="007C0034" w:rsidP="00E84A01">
      <w:pPr>
        <w:pStyle w:val="ListParagraph"/>
        <w:ind w:left="360"/>
        <w:rPr>
          <w:rFonts w:ascii="Times New Roman" w:hAnsi="Times New Roman"/>
          <w:b/>
          <w:sz w:val="24"/>
          <w:szCs w:val="24"/>
        </w:rPr>
      </w:pPr>
    </w:p>
    <w:p w14:paraId="42193F04" w14:textId="77777777" w:rsidR="007E21AD" w:rsidRPr="00540876" w:rsidRDefault="007E21AD">
      <w:pPr>
        <w:rPr>
          <w:b/>
        </w:rPr>
      </w:pPr>
    </w:p>
    <w:p w14:paraId="5D934342" w14:textId="77777777" w:rsidR="007E21AD" w:rsidRPr="00540876" w:rsidRDefault="007E21AD">
      <w:pPr>
        <w:rPr>
          <w:b/>
        </w:rPr>
      </w:pPr>
    </w:p>
    <w:p w14:paraId="75882DC4" w14:textId="77777777" w:rsidR="007E21AD" w:rsidRPr="00540876" w:rsidRDefault="007E21AD">
      <w:pPr>
        <w:rPr>
          <w:b/>
        </w:rPr>
      </w:pPr>
    </w:p>
    <w:p w14:paraId="04509C89" w14:textId="77777777" w:rsidR="007E21AD" w:rsidRPr="00540876" w:rsidRDefault="007E21AD">
      <w:pPr>
        <w:rPr>
          <w:b/>
        </w:rPr>
      </w:pPr>
    </w:p>
    <w:p w14:paraId="54E6E0D6" w14:textId="6993429A" w:rsidR="007E21AD" w:rsidRDefault="007E21AD"/>
    <w:p w14:paraId="6F9263DD" w14:textId="1AEDAE12" w:rsidR="00001506" w:rsidRPr="00540876" w:rsidRDefault="00001506"/>
    <w:p w14:paraId="0A1E7419" w14:textId="25F058A8" w:rsidR="00001506" w:rsidRPr="00001506" w:rsidRDefault="007E21AD" w:rsidP="00001506">
      <w:proofErr w:type="spellStart"/>
      <w:r w:rsidRPr="00540876">
        <w:rPr>
          <w:i/>
        </w:rPr>
        <w:t>Ribes</w:t>
      </w:r>
      <w:proofErr w:type="spellEnd"/>
      <w:r w:rsidRPr="00540876">
        <w:rPr>
          <w:i/>
        </w:rPr>
        <w:t xml:space="preserve"> </w:t>
      </w:r>
      <w:proofErr w:type="spellStart"/>
      <w:r w:rsidRPr="00540876">
        <w:rPr>
          <w:i/>
        </w:rPr>
        <w:t>nigrum</w:t>
      </w:r>
      <w:proofErr w:type="spellEnd"/>
      <w:r w:rsidR="0068719E" w:rsidRPr="00540876">
        <w:t xml:space="preserve"> ‘Ben Lomond’</w:t>
      </w:r>
      <w:r w:rsidRPr="00540876">
        <w:t>, black currant fruit</w:t>
      </w:r>
    </w:p>
    <w:p w14:paraId="106237D1" w14:textId="77777777" w:rsidR="00001506" w:rsidRDefault="00001506" w:rsidP="00001506">
      <w:pPr>
        <w:pStyle w:val="ListParagraph"/>
        <w:ind w:left="360"/>
        <w:rPr>
          <w:rFonts w:ascii="Times New Roman" w:hAnsi="Times New Roman"/>
          <w:b/>
          <w:sz w:val="24"/>
          <w:szCs w:val="24"/>
        </w:rPr>
      </w:pPr>
    </w:p>
    <w:p w14:paraId="4D58A9D0" w14:textId="17D98F7C" w:rsidR="00001506" w:rsidRPr="00540876" w:rsidRDefault="00001506" w:rsidP="00001506">
      <w:pPr>
        <w:pStyle w:val="ListParagraph"/>
        <w:ind w:left="360"/>
        <w:rPr>
          <w:rFonts w:ascii="Times New Roman" w:hAnsi="Times New Roman"/>
          <w:b/>
          <w:sz w:val="24"/>
          <w:szCs w:val="24"/>
        </w:rPr>
      </w:pPr>
      <w:r w:rsidRPr="00540876">
        <w:rPr>
          <w:rFonts w:ascii="Times New Roman" w:hAnsi="Times New Roman"/>
          <w:b/>
          <w:noProof/>
          <w:sz w:val="24"/>
          <w:szCs w:val="24"/>
        </w:rPr>
        <w:drawing>
          <wp:anchor distT="0" distB="0" distL="114300" distR="114300" simplePos="0" relativeHeight="251664384" behindDoc="1" locked="0" layoutInCell="1" allowOverlap="1" wp14:anchorId="4A7B6E54" wp14:editId="30FCF811">
            <wp:simplePos x="0" y="0"/>
            <wp:positionH relativeFrom="margin">
              <wp:align>left</wp:align>
            </wp:positionH>
            <wp:positionV relativeFrom="paragraph">
              <wp:posOffset>180975</wp:posOffset>
            </wp:positionV>
            <wp:extent cx="4944745" cy="3493770"/>
            <wp:effectExtent l="0" t="0" r="8255" b="0"/>
            <wp:wrapTight wrapText="bothSides">
              <wp:wrapPolygon edited="0">
                <wp:start x="0" y="0"/>
                <wp:lineTo x="0" y="21435"/>
                <wp:lineTo x="21553" y="21435"/>
                <wp:lineTo x="21553" y="0"/>
                <wp:lineTo x="0" y="0"/>
              </wp:wrapPolygon>
            </wp:wrapTight>
            <wp:docPr id="3" name="Picture 3" descr="C:\Users\kim.hummer\Documents\genera\Ribes\photos\jeanne.gooseberry.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hummer\Documents\genera\Ribes\photos\jeanne.gooseberry.fru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4745" cy="349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77C62" w14:textId="4B07E3D5" w:rsidR="00001506" w:rsidRPr="00540876" w:rsidRDefault="00001506" w:rsidP="00001506">
      <w:pPr>
        <w:pStyle w:val="ListParagraph"/>
        <w:ind w:left="360"/>
        <w:rPr>
          <w:rFonts w:ascii="Times New Roman" w:hAnsi="Times New Roman"/>
          <w:b/>
          <w:sz w:val="24"/>
          <w:szCs w:val="24"/>
        </w:rPr>
      </w:pPr>
    </w:p>
    <w:p w14:paraId="4BEBA40D" w14:textId="77777777" w:rsidR="00001506" w:rsidRPr="00540876" w:rsidRDefault="00001506" w:rsidP="00001506">
      <w:pPr>
        <w:pStyle w:val="ListParagraph"/>
        <w:ind w:left="360"/>
        <w:rPr>
          <w:rFonts w:ascii="Times New Roman" w:hAnsi="Times New Roman"/>
          <w:b/>
          <w:sz w:val="24"/>
          <w:szCs w:val="24"/>
        </w:rPr>
      </w:pPr>
    </w:p>
    <w:p w14:paraId="2A016881" w14:textId="77777777" w:rsidR="00001506" w:rsidRPr="00540876" w:rsidRDefault="00001506" w:rsidP="00001506">
      <w:pPr>
        <w:pStyle w:val="ListParagraph"/>
        <w:ind w:left="360"/>
        <w:rPr>
          <w:rFonts w:ascii="Times New Roman" w:hAnsi="Times New Roman"/>
          <w:b/>
          <w:sz w:val="24"/>
          <w:szCs w:val="24"/>
        </w:rPr>
      </w:pPr>
    </w:p>
    <w:p w14:paraId="1312F847" w14:textId="77777777" w:rsidR="00001506" w:rsidRPr="00540876" w:rsidRDefault="00001506" w:rsidP="00001506">
      <w:pPr>
        <w:pStyle w:val="ListParagraph"/>
        <w:ind w:left="360"/>
        <w:rPr>
          <w:rFonts w:ascii="Times New Roman" w:hAnsi="Times New Roman"/>
          <w:b/>
          <w:sz w:val="24"/>
          <w:szCs w:val="24"/>
        </w:rPr>
      </w:pPr>
    </w:p>
    <w:p w14:paraId="59CB8658" w14:textId="77777777" w:rsidR="00001506" w:rsidRPr="00540876" w:rsidRDefault="00001506" w:rsidP="00001506">
      <w:pPr>
        <w:pStyle w:val="ListParagraph"/>
        <w:ind w:left="360"/>
        <w:rPr>
          <w:rFonts w:ascii="Times New Roman" w:hAnsi="Times New Roman"/>
          <w:b/>
          <w:sz w:val="24"/>
          <w:szCs w:val="24"/>
        </w:rPr>
      </w:pPr>
    </w:p>
    <w:p w14:paraId="6FEDD3E7" w14:textId="77777777" w:rsidR="00001506" w:rsidRPr="00540876" w:rsidRDefault="00001506" w:rsidP="00001506">
      <w:pPr>
        <w:pStyle w:val="ListParagraph"/>
        <w:ind w:left="360"/>
        <w:rPr>
          <w:rFonts w:ascii="Times New Roman" w:hAnsi="Times New Roman"/>
          <w:b/>
          <w:sz w:val="24"/>
          <w:szCs w:val="24"/>
        </w:rPr>
      </w:pPr>
    </w:p>
    <w:p w14:paraId="11E74161" w14:textId="77777777" w:rsidR="00001506" w:rsidRPr="00540876" w:rsidRDefault="00001506" w:rsidP="00001506">
      <w:pPr>
        <w:pStyle w:val="ListParagraph"/>
        <w:ind w:left="360"/>
        <w:rPr>
          <w:rFonts w:ascii="Times New Roman" w:hAnsi="Times New Roman"/>
          <w:b/>
          <w:sz w:val="24"/>
          <w:szCs w:val="24"/>
        </w:rPr>
      </w:pPr>
    </w:p>
    <w:p w14:paraId="6FC3CE79" w14:textId="77777777" w:rsidR="00001506" w:rsidRPr="00540876" w:rsidRDefault="00001506" w:rsidP="00001506">
      <w:pPr>
        <w:pStyle w:val="ListParagraph"/>
        <w:ind w:left="360"/>
        <w:rPr>
          <w:rFonts w:ascii="Times New Roman" w:hAnsi="Times New Roman"/>
          <w:b/>
          <w:sz w:val="24"/>
          <w:szCs w:val="24"/>
        </w:rPr>
      </w:pPr>
    </w:p>
    <w:p w14:paraId="45D4E68D" w14:textId="77777777" w:rsidR="00001506" w:rsidRPr="00540876" w:rsidRDefault="00001506" w:rsidP="00001506">
      <w:pPr>
        <w:pStyle w:val="ListParagraph"/>
        <w:ind w:left="360"/>
        <w:rPr>
          <w:rFonts w:ascii="Times New Roman" w:hAnsi="Times New Roman"/>
          <w:b/>
          <w:sz w:val="24"/>
          <w:szCs w:val="24"/>
        </w:rPr>
      </w:pPr>
    </w:p>
    <w:p w14:paraId="139D8CF6" w14:textId="77777777" w:rsidR="00001506" w:rsidRPr="00540876" w:rsidRDefault="00001506" w:rsidP="00001506">
      <w:pPr>
        <w:pStyle w:val="ListParagraph"/>
        <w:ind w:left="360"/>
        <w:rPr>
          <w:rFonts w:ascii="Times New Roman" w:hAnsi="Times New Roman"/>
          <w:b/>
          <w:sz w:val="24"/>
          <w:szCs w:val="24"/>
        </w:rPr>
      </w:pPr>
    </w:p>
    <w:p w14:paraId="1E3575C3" w14:textId="77777777" w:rsidR="00001506" w:rsidRPr="00540876" w:rsidRDefault="00001506" w:rsidP="00001506">
      <w:pPr>
        <w:pStyle w:val="ListParagraph"/>
        <w:ind w:left="360"/>
        <w:rPr>
          <w:rFonts w:ascii="Times New Roman" w:hAnsi="Times New Roman"/>
          <w:b/>
          <w:sz w:val="24"/>
          <w:szCs w:val="24"/>
        </w:rPr>
      </w:pPr>
    </w:p>
    <w:p w14:paraId="03F37CC1" w14:textId="2BFC1CDD" w:rsidR="00001506" w:rsidRDefault="00001506" w:rsidP="00001506">
      <w:pPr>
        <w:pStyle w:val="ListParagraph"/>
        <w:ind w:left="360"/>
        <w:rPr>
          <w:rFonts w:ascii="Times New Roman" w:hAnsi="Times New Roman"/>
          <w:b/>
          <w:sz w:val="24"/>
          <w:szCs w:val="24"/>
        </w:rPr>
      </w:pPr>
    </w:p>
    <w:p w14:paraId="01EC1BF6" w14:textId="05406F63" w:rsidR="00001506" w:rsidRDefault="00001506" w:rsidP="00001506">
      <w:pPr>
        <w:pStyle w:val="ListParagraph"/>
        <w:ind w:left="360"/>
        <w:rPr>
          <w:rFonts w:ascii="Times New Roman" w:hAnsi="Times New Roman"/>
          <w:b/>
          <w:sz w:val="24"/>
          <w:szCs w:val="24"/>
        </w:rPr>
      </w:pPr>
    </w:p>
    <w:p w14:paraId="13FDDADF" w14:textId="62AE8895" w:rsidR="00001506" w:rsidRDefault="00001506" w:rsidP="00001506">
      <w:pPr>
        <w:pStyle w:val="ListParagraph"/>
        <w:ind w:left="360"/>
        <w:rPr>
          <w:rFonts w:ascii="Times New Roman" w:hAnsi="Times New Roman"/>
          <w:b/>
          <w:sz w:val="24"/>
          <w:szCs w:val="24"/>
        </w:rPr>
      </w:pPr>
    </w:p>
    <w:p w14:paraId="5CBA9C09" w14:textId="1C795B65" w:rsidR="00001506" w:rsidRDefault="00001506" w:rsidP="00001506">
      <w:pPr>
        <w:pStyle w:val="ListParagraph"/>
        <w:ind w:left="360"/>
        <w:rPr>
          <w:rFonts w:ascii="Times New Roman" w:hAnsi="Times New Roman"/>
          <w:b/>
          <w:sz w:val="24"/>
          <w:szCs w:val="24"/>
        </w:rPr>
      </w:pPr>
    </w:p>
    <w:p w14:paraId="76B40010" w14:textId="0E56C960" w:rsidR="00001506" w:rsidRDefault="00001506" w:rsidP="00001506">
      <w:pPr>
        <w:pStyle w:val="ListParagraph"/>
        <w:ind w:left="360"/>
        <w:rPr>
          <w:rFonts w:ascii="Times New Roman" w:hAnsi="Times New Roman"/>
          <w:b/>
          <w:sz w:val="24"/>
          <w:szCs w:val="24"/>
        </w:rPr>
      </w:pPr>
    </w:p>
    <w:p w14:paraId="3D7EAEB3" w14:textId="6456DE1B" w:rsidR="00001506" w:rsidRPr="00540876" w:rsidRDefault="00001506" w:rsidP="00001506">
      <w:pPr>
        <w:pStyle w:val="ListParagraph"/>
        <w:ind w:left="360"/>
        <w:rPr>
          <w:rFonts w:ascii="Times New Roman" w:hAnsi="Times New Roman"/>
          <w:b/>
          <w:sz w:val="24"/>
          <w:szCs w:val="24"/>
        </w:rPr>
      </w:pPr>
    </w:p>
    <w:p w14:paraId="6A577BB8" w14:textId="31BEEE94" w:rsidR="00001506" w:rsidRPr="00001506" w:rsidRDefault="00001506" w:rsidP="00001506">
      <w:pPr>
        <w:rPr>
          <w:b/>
        </w:rPr>
      </w:pPr>
      <w:r w:rsidRPr="00001506">
        <w:rPr>
          <w:b/>
        </w:rPr>
        <w:t>‘Jeanne’ gooseberry, released from the NCGR-Corvallis in 2006.</w:t>
      </w:r>
    </w:p>
    <w:p w14:paraId="384C49EF" w14:textId="2A0E4C82" w:rsidR="00876D99" w:rsidRPr="00540876" w:rsidRDefault="00876D99">
      <w:pPr>
        <w:rPr>
          <w:rFonts w:eastAsia="Calibri"/>
          <w:b/>
        </w:rPr>
      </w:pPr>
      <w:r w:rsidRPr="00540876">
        <w:rPr>
          <w:b/>
        </w:rPr>
        <w:br w:type="page"/>
      </w:r>
    </w:p>
    <w:p w14:paraId="61BD27A5" w14:textId="40081BC2" w:rsidR="00E84A01" w:rsidRPr="00546EA3" w:rsidRDefault="00F36679" w:rsidP="00546EA3">
      <w:pPr>
        <w:rPr>
          <w:b/>
        </w:rPr>
      </w:pPr>
      <w:r>
        <w:rPr>
          <w:b/>
        </w:rPr>
        <w:lastRenderedPageBreak/>
        <w:t xml:space="preserve">Initial </w:t>
      </w:r>
      <w:r w:rsidR="00546EA3" w:rsidRPr="00546EA3">
        <w:rPr>
          <w:b/>
        </w:rPr>
        <w:t>Comments on Currants and G</w:t>
      </w:r>
      <w:r w:rsidR="00B159C8" w:rsidRPr="00546EA3">
        <w:rPr>
          <w:b/>
        </w:rPr>
        <w:t>ooseberries</w:t>
      </w:r>
      <w:r w:rsidR="00546EA3" w:rsidRPr="00546EA3">
        <w:rPr>
          <w:b/>
        </w:rPr>
        <w:t xml:space="preserve"> production in the United States</w:t>
      </w:r>
    </w:p>
    <w:p w14:paraId="7A22F4D2" w14:textId="5DBCC465" w:rsidR="00546EA3" w:rsidRPr="00546EA3" w:rsidRDefault="00B159C8" w:rsidP="00546EA3">
      <w:r w:rsidRPr="00546EA3">
        <w:t xml:space="preserve">At the turn of the twentieth century, currants and gooseberries were widely grown in North America with more than 7,000 acres of fields in commercial production. The US currant production value was &gt; $1.4 million in 1919 (Hedrick, 1925). Unfortunately, white pine blister rust, an Asian disease that had colonized into Europe, was introduced into the US on white pine seedlings. </w:t>
      </w:r>
    </w:p>
    <w:p w14:paraId="6ABEB808" w14:textId="7B8BE1C4" w:rsidR="00546EA3" w:rsidRPr="00546EA3" w:rsidRDefault="00B159C8" w:rsidP="00546EA3">
      <w:pPr>
        <w:ind w:firstLine="360"/>
      </w:pPr>
      <w:r w:rsidRPr="00546EA3">
        <w:t xml:space="preserve">The “remedy” for this disease was to prohibit currants and gooseberries from being cultivated in the US because </w:t>
      </w:r>
      <w:proofErr w:type="spellStart"/>
      <w:r w:rsidRPr="00546EA3">
        <w:rPr>
          <w:i/>
        </w:rPr>
        <w:t>Ribes</w:t>
      </w:r>
      <w:proofErr w:type="spellEnd"/>
      <w:r w:rsidRPr="00546EA3">
        <w:t xml:space="preserve"> is a co-host. This disease is not particularly damaging to currants and </w:t>
      </w:r>
      <w:proofErr w:type="gramStart"/>
      <w:r w:rsidRPr="00546EA3">
        <w:t>gooseberries</w:t>
      </w:r>
      <w:proofErr w:type="gramEnd"/>
      <w:r w:rsidRPr="00546EA3">
        <w:t xml:space="preserve"> but it could kill weakened pine trees</w:t>
      </w:r>
      <w:r w:rsidR="00546EA3" w:rsidRPr="00546EA3">
        <w:t>,</w:t>
      </w:r>
      <w:r w:rsidRPr="00546EA3">
        <w:t xml:space="preserve"> which were of great economic value to </w:t>
      </w:r>
      <w:r w:rsidR="00546EA3" w:rsidRPr="00546EA3">
        <w:t xml:space="preserve">many lumber industries in </w:t>
      </w:r>
      <w:r w:rsidRPr="00546EA3">
        <w:t xml:space="preserve">the Eastern </w:t>
      </w:r>
      <w:r w:rsidR="00546EA3" w:rsidRPr="00546EA3">
        <w:t>US</w:t>
      </w:r>
      <w:r w:rsidRPr="00546EA3">
        <w:t xml:space="preserve">. </w:t>
      </w:r>
      <w:r w:rsidR="00546EA3" w:rsidRPr="00546EA3">
        <w:t xml:space="preserve">Initially a federal prohibition to restrict </w:t>
      </w:r>
      <w:proofErr w:type="spellStart"/>
      <w:r w:rsidR="00546EA3" w:rsidRPr="00546EA3">
        <w:rPr>
          <w:i/>
        </w:rPr>
        <w:t>Ribes</w:t>
      </w:r>
      <w:proofErr w:type="spellEnd"/>
      <w:r w:rsidR="00546EA3" w:rsidRPr="00546EA3">
        <w:t xml:space="preserve"> was enacted by congress and was in effect from 1944 to 1966. After that, </w:t>
      </w:r>
      <w:r w:rsidR="00657ACF">
        <w:t>it became a states-rights issue and those</w:t>
      </w:r>
      <w:r w:rsidR="00546EA3" w:rsidRPr="00546EA3">
        <w:t xml:space="preserve"> that were involved put in separate regulations controlling </w:t>
      </w:r>
      <w:proofErr w:type="spellStart"/>
      <w:r w:rsidR="00546EA3" w:rsidRPr="00546EA3">
        <w:rPr>
          <w:i/>
        </w:rPr>
        <w:t>Ribes</w:t>
      </w:r>
      <w:proofErr w:type="spellEnd"/>
      <w:r w:rsidR="00546EA3" w:rsidRPr="00546EA3">
        <w:t xml:space="preserve">. Other states have chosen not to control </w:t>
      </w:r>
      <w:proofErr w:type="spellStart"/>
      <w:r w:rsidR="00546EA3" w:rsidRPr="00546EA3">
        <w:rPr>
          <w:i/>
        </w:rPr>
        <w:t>Ribes</w:t>
      </w:r>
      <w:proofErr w:type="spellEnd"/>
      <w:r w:rsidR="00546EA3" w:rsidRPr="00546EA3">
        <w:t xml:space="preserve"> and have no restriction. At the present 12 states have active restriction or prohibition against currant or gooseberry production, although </w:t>
      </w:r>
      <w:proofErr w:type="spellStart"/>
      <w:r w:rsidR="00657ACF" w:rsidRPr="00657ACF">
        <w:rPr>
          <w:i/>
        </w:rPr>
        <w:t>Ribes</w:t>
      </w:r>
      <w:proofErr w:type="spellEnd"/>
      <w:r w:rsidR="00546EA3" w:rsidRPr="00546EA3">
        <w:t xml:space="preserve"> cultivation is the remaining states is unrestricted. Thus, currants and gooseberries remain as an underutilized crop in the US, although the f</w:t>
      </w:r>
      <w:r w:rsidR="007A237A">
        <w:t>ruits have high nutritive value, and many valuable products can be produced from these plants</w:t>
      </w:r>
    </w:p>
    <w:p w14:paraId="42CCC3BD" w14:textId="1862FB76" w:rsidR="00546EA3" w:rsidRDefault="00001506" w:rsidP="00001506">
      <w:pPr>
        <w:ind w:firstLine="360"/>
      </w:pPr>
      <w:r>
        <w:t>Currants and gooseberries</w:t>
      </w:r>
      <w:r w:rsidR="00657ACF" w:rsidRPr="00001506">
        <w:t xml:space="preserve"> </w:t>
      </w:r>
      <w:r>
        <w:t>continue</w:t>
      </w:r>
      <w:r w:rsidR="00657ACF" w:rsidRPr="00001506">
        <w:t xml:space="preserve"> to be multi-million </w:t>
      </w:r>
      <w:r w:rsidRPr="00001506">
        <w:t xml:space="preserve">dollar </w:t>
      </w:r>
      <w:proofErr w:type="gramStart"/>
      <w:r w:rsidRPr="00001506">
        <w:t>crop</w:t>
      </w:r>
      <w:r>
        <w:t>s, and</w:t>
      </w:r>
      <w:proofErr w:type="gramEnd"/>
      <w:r>
        <w:t xml:space="preserve"> are</w:t>
      </w:r>
      <w:r w:rsidRPr="00001506">
        <w:t xml:space="preserve"> particularl</w:t>
      </w:r>
      <w:r>
        <w:t>y enjoyed and produced and enjoyed in Europe, Scandinavia, Canada, Australia, and New Zealand.</w:t>
      </w:r>
    </w:p>
    <w:p w14:paraId="6FA02572" w14:textId="35F8CD0C" w:rsidR="0018701E" w:rsidRPr="00F36679" w:rsidRDefault="00001506" w:rsidP="00F36679">
      <w:r>
        <w:t xml:space="preserve">Entrepreneurs are interested in increasing the production of this crop for its healthful </w:t>
      </w:r>
    </w:p>
    <w:p w14:paraId="1F83D166" w14:textId="77AD278A" w:rsidR="00D40807" w:rsidRPr="00540876" w:rsidRDefault="00D40807" w:rsidP="008C00CC">
      <w:pPr>
        <w:rPr>
          <w:b/>
        </w:rPr>
      </w:pPr>
    </w:p>
    <w:p w14:paraId="1F04FB11" w14:textId="77777777" w:rsidR="0018701E" w:rsidRPr="00540876" w:rsidRDefault="00E84A01" w:rsidP="0068719E">
      <w:pPr>
        <w:pStyle w:val="ListParagraph"/>
        <w:numPr>
          <w:ilvl w:val="0"/>
          <w:numId w:val="4"/>
        </w:numPr>
        <w:rPr>
          <w:rFonts w:ascii="Times New Roman" w:hAnsi="Times New Roman"/>
          <w:b/>
          <w:sz w:val="24"/>
          <w:szCs w:val="24"/>
        </w:rPr>
      </w:pPr>
      <w:r w:rsidRPr="00540876">
        <w:rPr>
          <w:rFonts w:ascii="Times New Roman" w:hAnsi="Times New Roman"/>
          <w:b/>
          <w:sz w:val="24"/>
          <w:szCs w:val="24"/>
        </w:rPr>
        <w:t>Introduction to the crop (3 pp. maximum)</w:t>
      </w:r>
    </w:p>
    <w:p w14:paraId="6AE73FFC" w14:textId="27CA7117" w:rsidR="003D6A77" w:rsidRPr="00540876" w:rsidRDefault="0012217D" w:rsidP="00F9743F">
      <w:r w:rsidRPr="00540876">
        <w:t xml:space="preserve">Currants and gooseberries and their wild relatives are classified as members of the genus </w:t>
      </w:r>
      <w:proofErr w:type="spellStart"/>
      <w:r w:rsidRPr="00540876">
        <w:rPr>
          <w:i/>
        </w:rPr>
        <w:t>Ribes</w:t>
      </w:r>
      <w:proofErr w:type="spellEnd"/>
      <w:r w:rsidRPr="00540876">
        <w:t xml:space="preserve">. </w:t>
      </w:r>
      <w:r w:rsidR="0018701E" w:rsidRPr="00540876">
        <w:t>Black (</w:t>
      </w:r>
      <w:r w:rsidR="0018701E" w:rsidRPr="00540876">
        <w:rPr>
          <w:i/>
          <w:iCs/>
        </w:rPr>
        <w:t>R</w:t>
      </w:r>
      <w:r w:rsidRPr="00540876">
        <w:rPr>
          <w:i/>
          <w:iCs/>
        </w:rPr>
        <w:t>.</w:t>
      </w:r>
      <w:r w:rsidR="0018701E" w:rsidRPr="00540876">
        <w:rPr>
          <w:i/>
          <w:iCs/>
        </w:rPr>
        <w:t xml:space="preserve"> </w:t>
      </w:r>
      <w:proofErr w:type="spellStart"/>
      <w:r w:rsidR="0018701E" w:rsidRPr="00540876">
        <w:rPr>
          <w:i/>
          <w:iCs/>
        </w:rPr>
        <w:t>nigrum</w:t>
      </w:r>
      <w:proofErr w:type="spellEnd"/>
      <w:r w:rsidR="0018701E" w:rsidRPr="00540876">
        <w:t xml:space="preserve">, </w:t>
      </w:r>
      <w:r w:rsidR="0018701E" w:rsidRPr="00540876">
        <w:rPr>
          <w:i/>
          <w:iCs/>
        </w:rPr>
        <w:t xml:space="preserve">R. </w:t>
      </w:r>
      <w:proofErr w:type="spellStart"/>
      <w:r w:rsidR="0018701E" w:rsidRPr="00540876">
        <w:rPr>
          <w:i/>
          <w:iCs/>
        </w:rPr>
        <w:t>ussuriense</w:t>
      </w:r>
      <w:proofErr w:type="spellEnd"/>
      <w:r w:rsidR="0018701E" w:rsidRPr="00540876">
        <w:t>.), red (</w:t>
      </w:r>
      <w:r w:rsidR="0018701E" w:rsidRPr="00540876">
        <w:rPr>
          <w:i/>
          <w:iCs/>
        </w:rPr>
        <w:t>R. rubrum</w:t>
      </w:r>
      <w:r w:rsidR="0018701E" w:rsidRPr="00540876">
        <w:rPr>
          <w:i/>
        </w:rPr>
        <w:t>,</w:t>
      </w:r>
      <w:r w:rsidR="0018701E" w:rsidRPr="00540876">
        <w:t xml:space="preserve"> </w:t>
      </w:r>
      <w:r w:rsidR="0018701E" w:rsidRPr="00540876">
        <w:rPr>
          <w:i/>
          <w:iCs/>
        </w:rPr>
        <w:t>R. sativum</w:t>
      </w:r>
      <w:r w:rsidR="0018701E" w:rsidRPr="00540876">
        <w:t>), and white currants (</w:t>
      </w:r>
      <w:r w:rsidR="0018701E" w:rsidRPr="00540876">
        <w:rPr>
          <w:i/>
          <w:iCs/>
        </w:rPr>
        <w:t>R</w:t>
      </w:r>
      <w:r w:rsidR="0018701E" w:rsidRPr="00540876">
        <w:t xml:space="preserve">. </w:t>
      </w:r>
      <w:r w:rsidR="0018701E" w:rsidRPr="00540876">
        <w:rPr>
          <w:i/>
          <w:iCs/>
        </w:rPr>
        <w:t>rubrum</w:t>
      </w:r>
      <w:r w:rsidR="0018701E" w:rsidRPr="00540876">
        <w:t>), and gooseberries (</w:t>
      </w:r>
      <w:r w:rsidR="0018701E" w:rsidRPr="00540876">
        <w:rPr>
          <w:i/>
          <w:iCs/>
        </w:rPr>
        <w:t xml:space="preserve">R. </w:t>
      </w:r>
      <w:proofErr w:type="spellStart"/>
      <w:r w:rsidR="0018701E" w:rsidRPr="00540876">
        <w:rPr>
          <w:i/>
          <w:iCs/>
        </w:rPr>
        <w:t>uva-crispa</w:t>
      </w:r>
      <w:proofErr w:type="spellEnd"/>
      <w:r w:rsidR="0018701E" w:rsidRPr="00540876">
        <w:t xml:space="preserve">, </w:t>
      </w:r>
      <w:r w:rsidR="0018701E" w:rsidRPr="00540876">
        <w:rPr>
          <w:i/>
          <w:iCs/>
        </w:rPr>
        <w:t xml:space="preserve">R. </w:t>
      </w:r>
      <w:proofErr w:type="spellStart"/>
      <w:r w:rsidR="0018701E" w:rsidRPr="00540876">
        <w:rPr>
          <w:i/>
          <w:iCs/>
        </w:rPr>
        <w:t>hirtellum</w:t>
      </w:r>
      <w:proofErr w:type="spellEnd"/>
      <w:r w:rsidR="0018701E" w:rsidRPr="00540876">
        <w:t xml:space="preserve">, </w:t>
      </w:r>
      <w:r w:rsidR="0018701E" w:rsidRPr="00540876">
        <w:rPr>
          <w:i/>
          <w:iCs/>
        </w:rPr>
        <w:t xml:space="preserve">R. </w:t>
      </w:r>
      <w:proofErr w:type="spellStart"/>
      <w:r w:rsidR="0018701E" w:rsidRPr="00540876">
        <w:rPr>
          <w:i/>
          <w:iCs/>
        </w:rPr>
        <w:t>oxyacanthoides</w:t>
      </w:r>
      <w:proofErr w:type="spellEnd"/>
      <w:r w:rsidR="0018701E" w:rsidRPr="00540876">
        <w:t xml:space="preserve"> and hybrids) are </w:t>
      </w:r>
      <w:r w:rsidRPr="00540876">
        <w:t>small to medium sized, multi-stemmed shrubs</w:t>
      </w:r>
      <w:r w:rsidR="00CF487C" w:rsidRPr="00540876">
        <w:t>, with or without nodal spines (gooseberries),</w:t>
      </w:r>
      <w:r w:rsidRPr="00540876">
        <w:t xml:space="preserve"> that produce </w:t>
      </w:r>
      <w:r w:rsidR="001E7D20" w:rsidRPr="00540876">
        <w:t xml:space="preserve">berries </w:t>
      </w:r>
      <w:r w:rsidRPr="00540876">
        <w:t xml:space="preserve">with </w:t>
      </w:r>
      <w:r w:rsidR="003D6A77" w:rsidRPr="00540876">
        <w:t xml:space="preserve">nutritive </w:t>
      </w:r>
      <w:r w:rsidRPr="00540876">
        <w:t xml:space="preserve">and nutraceutical value. Cultivated currants and gooseberries were initially derived from English and European species, although American species have been chosen as parents to contribute disease resistance to the cultivated gooseberries. For black currants, the primary species of commerce is </w:t>
      </w:r>
      <w:proofErr w:type="spellStart"/>
      <w:r w:rsidRPr="00540876">
        <w:rPr>
          <w:i/>
        </w:rPr>
        <w:t>Ribes</w:t>
      </w:r>
      <w:proofErr w:type="spellEnd"/>
      <w:r w:rsidRPr="00540876">
        <w:rPr>
          <w:i/>
        </w:rPr>
        <w:t xml:space="preserve"> </w:t>
      </w:r>
      <w:proofErr w:type="spellStart"/>
      <w:r w:rsidRPr="00540876">
        <w:rPr>
          <w:i/>
        </w:rPr>
        <w:t>nigrum</w:t>
      </w:r>
      <w:proofErr w:type="spellEnd"/>
      <w:r w:rsidRPr="00540876">
        <w:t xml:space="preserve"> L.; for red and white currants, </w:t>
      </w:r>
      <w:r w:rsidRPr="00540876">
        <w:rPr>
          <w:i/>
        </w:rPr>
        <w:t>R. rubrum</w:t>
      </w:r>
      <w:r w:rsidRPr="00540876">
        <w:t xml:space="preserve"> L.; and for gooseberries, </w:t>
      </w:r>
      <w:r w:rsidRPr="00540876">
        <w:rPr>
          <w:i/>
        </w:rPr>
        <w:t xml:space="preserve">R. </w:t>
      </w:r>
      <w:proofErr w:type="spellStart"/>
      <w:r w:rsidRPr="00540876">
        <w:rPr>
          <w:i/>
        </w:rPr>
        <w:t>uva-crispa</w:t>
      </w:r>
      <w:proofErr w:type="spellEnd"/>
      <w:r w:rsidRPr="00540876">
        <w:t xml:space="preserve"> L</w:t>
      </w:r>
      <w:r w:rsidRPr="00540876">
        <w:rPr>
          <w:i/>
        </w:rPr>
        <w:t>.</w:t>
      </w:r>
      <w:r w:rsidR="003D6A77" w:rsidRPr="00540876">
        <w:t xml:space="preserve"> </w:t>
      </w:r>
    </w:p>
    <w:p w14:paraId="3D899F17" w14:textId="47802514" w:rsidR="0012217D" w:rsidRPr="00540876" w:rsidRDefault="003D6A77" w:rsidP="0012217D">
      <w:pPr>
        <w:ind w:firstLine="720"/>
      </w:pPr>
      <w:r w:rsidRPr="00540876">
        <w:t xml:space="preserve"> Black and red currants were collected for medicinal use in Europe in the 1400s and 1500s. Black currants were first selected for their fruits in the 1600s as recorded in early herbals </w:t>
      </w:r>
      <w:r w:rsidRPr="00540876">
        <w:fldChar w:fldCharType="begin"/>
      </w:r>
      <w:r w:rsidR="00682CBD" w:rsidRPr="00540876">
        <w:instrText xml:space="preserve"> ADDIN EN.CITE &lt;EndNote&gt;&lt;Cite&gt;&lt;Author&gt;Brennan&lt;/Author&gt;&lt;Year&gt;1996&lt;/Year&gt;&lt;RecNum&gt;1838&lt;/RecNum&gt;&lt;DisplayText&gt;(Brennan 1996)&lt;/DisplayText&gt;&lt;record&gt;&lt;rec-number&gt;1838&lt;/rec-number&gt;&lt;foreign-keys&gt;&lt;key app="EN" db-id="zd0rpsrevd2vanexpr8psfaxpxsfe9swdste" timestamp="1506975080"&gt;1838&lt;/key&gt;&lt;/foreign-keys&gt;&lt;ref-type name="Book Section"&gt;5&lt;/ref-type&gt;&lt;contributors&gt;&lt;authors&gt;&lt;author&gt;Brennan, Rex M.&lt;/author&gt;&lt;/authors&gt;&lt;secondary-authors&gt;&lt;author&gt;Janick, J.&lt;/author&gt;&lt;author&gt;Moore, J.N.&lt;/author&gt;&lt;/secondary-authors&gt;&lt;/contributors&gt;&lt;titles&gt;&lt;title&gt;Currants and Gooseberries&lt;/title&gt;&lt;secondary-title&gt;Fruit Breeding&lt;/secondary-title&gt;&lt;/titles&gt;&lt;pages&gt;191-295&lt;/pages&gt;&lt;volume&gt;2: Vine and Small Fruit Crops&lt;/volume&gt;&lt;section&gt;3&lt;/section&gt;&lt;dates&gt;&lt;year&gt;1996&lt;/year&gt;&lt;/dates&gt;&lt;pub-location&gt;New York&lt;/pub-location&gt;&lt;publisher&gt;John Wiley &amp;amp; Sons. Inc. NY&lt;/publisher&gt;&lt;urls&gt;&lt;/urls&gt;&lt;/record&gt;&lt;/Cite&gt;&lt;/EndNote&gt;</w:instrText>
      </w:r>
      <w:r w:rsidRPr="00540876">
        <w:fldChar w:fldCharType="separate"/>
      </w:r>
      <w:r w:rsidR="00682CBD" w:rsidRPr="00540876">
        <w:rPr>
          <w:noProof/>
        </w:rPr>
        <w:t>(Brennan 1996)</w:t>
      </w:r>
      <w:r w:rsidRPr="00540876">
        <w:fldChar w:fldCharType="end"/>
      </w:r>
      <w:r w:rsidRPr="00540876">
        <w:t xml:space="preserve">. The first recorded cultivation of red and white currants for their fruit was in the 1400s, and that of gooseberries in the 1200s. </w:t>
      </w:r>
    </w:p>
    <w:p w14:paraId="257B5449" w14:textId="5F54C6DC" w:rsidR="0012217D" w:rsidRPr="00540876" w:rsidRDefault="003D6A77" w:rsidP="0068719E">
      <w:pPr>
        <w:ind w:firstLine="720"/>
      </w:pPr>
      <w:r w:rsidRPr="00540876">
        <w:t xml:space="preserve">Currants and gooseberries are </w:t>
      </w:r>
      <w:r w:rsidR="000A25DC" w:rsidRPr="00540876">
        <w:t>underutilized</w:t>
      </w:r>
      <w:r w:rsidR="0018701E" w:rsidRPr="00540876">
        <w:t xml:space="preserve"> crops in the United States but are </w:t>
      </w:r>
      <w:r w:rsidR="000A25DC" w:rsidRPr="00540876">
        <w:t>economically important agricultural commodities in Russia, Poland, Germany, Scandinavia, Great Britain, New Zealand</w:t>
      </w:r>
      <w:r w:rsidR="0068719E" w:rsidRPr="00540876">
        <w:t>, and Australia</w:t>
      </w:r>
      <w:r w:rsidR="0018701E" w:rsidRPr="00540876">
        <w:t xml:space="preserve">. </w:t>
      </w:r>
      <w:r w:rsidR="00F13D83" w:rsidRPr="00540876">
        <w:t>Black currant juice is the most economically important commercial product</w:t>
      </w:r>
      <w:r w:rsidRPr="00540876">
        <w:t>, with some fruit used fresh or processed for jams, jellies, bake</w:t>
      </w:r>
      <w:r w:rsidR="00CF487C" w:rsidRPr="00540876">
        <w:t>d goods</w:t>
      </w:r>
      <w:r w:rsidRPr="00540876">
        <w:t xml:space="preserve"> and dairy products</w:t>
      </w:r>
      <w:r w:rsidR="00F13D83" w:rsidRPr="00540876">
        <w:t xml:space="preserve">. </w:t>
      </w:r>
      <w:r w:rsidR="0018701E" w:rsidRPr="00540876">
        <w:t xml:space="preserve">  </w:t>
      </w:r>
    </w:p>
    <w:p w14:paraId="1D2079D1" w14:textId="7F48A5CE" w:rsidR="00A47503" w:rsidRPr="00540876" w:rsidRDefault="0018701E" w:rsidP="0068719E">
      <w:pPr>
        <w:ind w:firstLine="720"/>
      </w:pPr>
      <w:r w:rsidRPr="00540876">
        <w:t>During the past 75 years plant breeders have incorporated genes for disease and pest resistance, increased fruit size and quality, and frost resistan</w:t>
      </w:r>
      <w:r w:rsidR="0012217D" w:rsidRPr="00540876">
        <w:t>ce</w:t>
      </w:r>
      <w:r w:rsidR="00CF487C" w:rsidRPr="00540876">
        <w:t xml:space="preserve"> into elite fruiting cultivars</w:t>
      </w:r>
      <w:r w:rsidRPr="00540876">
        <w:t>.</w:t>
      </w:r>
      <w:r w:rsidR="003D6A77" w:rsidRPr="00540876">
        <w:t xml:space="preserve"> </w:t>
      </w:r>
      <w:r w:rsidRPr="00540876">
        <w:t xml:space="preserve">In Europe and New Zealand, black currant reversion virus, which is transmitted by the black currant gall mite, causes the most serious disease problem for </w:t>
      </w:r>
      <w:proofErr w:type="spellStart"/>
      <w:r w:rsidRPr="00540876">
        <w:rPr>
          <w:i/>
        </w:rPr>
        <w:t>Ribes</w:t>
      </w:r>
      <w:proofErr w:type="spellEnd"/>
      <w:r w:rsidRPr="00540876">
        <w:t xml:space="preserve"> growers. </w:t>
      </w:r>
      <w:r w:rsidR="0012217D" w:rsidRPr="00540876">
        <w:t>The absence of this</w:t>
      </w:r>
      <w:r w:rsidRPr="00540876">
        <w:t xml:space="preserve"> disease </w:t>
      </w:r>
      <w:r w:rsidR="0012217D" w:rsidRPr="00540876">
        <w:t xml:space="preserve">and </w:t>
      </w:r>
      <w:r w:rsidRPr="00540876">
        <w:t>the gall mite in North America</w:t>
      </w:r>
      <w:r w:rsidR="0012217D" w:rsidRPr="00540876">
        <w:t xml:space="preserve"> would give American growers a </w:t>
      </w:r>
      <w:r w:rsidRPr="00540876">
        <w:t>great production advantage. Unfortunately, two other diseases, the native powdery mildew (</w:t>
      </w:r>
      <w:proofErr w:type="spellStart"/>
      <w:r w:rsidRPr="00540876">
        <w:rPr>
          <w:i/>
          <w:iCs/>
        </w:rPr>
        <w:t>Sphaerotheca</w:t>
      </w:r>
      <w:proofErr w:type="spellEnd"/>
      <w:r w:rsidRPr="00540876">
        <w:rPr>
          <w:i/>
          <w:iCs/>
        </w:rPr>
        <w:t xml:space="preserve"> </w:t>
      </w:r>
      <w:proofErr w:type="spellStart"/>
      <w:r w:rsidRPr="00540876">
        <w:rPr>
          <w:i/>
          <w:iCs/>
        </w:rPr>
        <w:t>mors-uvae</w:t>
      </w:r>
      <w:proofErr w:type="spellEnd"/>
      <w:r w:rsidRPr="00540876">
        <w:t xml:space="preserve">) and the </w:t>
      </w:r>
      <w:r w:rsidRPr="00540876">
        <w:lastRenderedPageBreak/>
        <w:t>introduced white pine blister rust (</w:t>
      </w:r>
      <w:proofErr w:type="spellStart"/>
      <w:r w:rsidRPr="00540876">
        <w:rPr>
          <w:i/>
          <w:iCs/>
        </w:rPr>
        <w:t>Cronartium</w:t>
      </w:r>
      <w:proofErr w:type="spellEnd"/>
      <w:r w:rsidRPr="00540876">
        <w:rPr>
          <w:i/>
          <w:iCs/>
        </w:rPr>
        <w:t xml:space="preserve"> </w:t>
      </w:r>
      <w:proofErr w:type="spellStart"/>
      <w:r w:rsidRPr="00540876">
        <w:rPr>
          <w:i/>
          <w:iCs/>
        </w:rPr>
        <w:t>ribicola</w:t>
      </w:r>
      <w:proofErr w:type="spellEnd"/>
      <w:r w:rsidRPr="00540876">
        <w:t>), provide challenges for American growers. New high</w:t>
      </w:r>
      <w:r w:rsidR="00F9743F" w:rsidRPr="00540876">
        <w:t>-</w:t>
      </w:r>
      <w:r w:rsidRPr="00540876">
        <w:t xml:space="preserve">quality </w:t>
      </w:r>
      <w:r w:rsidR="0012217D" w:rsidRPr="00540876">
        <w:t xml:space="preserve">black </w:t>
      </w:r>
      <w:r w:rsidRPr="00540876">
        <w:t xml:space="preserve">currant cultivars with resistance to reversion and gall mites are being developed for Europe; </w:t>
      </w:r>
      <w:r w:rsidR="000A25DC" w:rsidRPr="00540876">
        <w:t xml:space="preserve">while those </w:t>
      </w:r>
      <w:r w:rsidRPr="00540876">
        <w:t>with immunity or resistance to white pine blister rust and powdery mildew are being developed for North America.</w:t>
      </w:r>
      <w:r w:rsidR="0068719E" w:rsidRPr="00540876">
        <w:t xml:space="preserve"> </w:t>
      </w:r>
    </w:p>
    <w:p w14:paraId="01EE1B13" w14:textId="77777777" w:rsidR="00A47503" w:rsidRPr="00540876" w:rsidRDefault="00A47503" w:rsidP="008C67E4">
      <w:pPr>
        <w:rPr>
          <w:b/>
        </w:rPr>
      </w:pPr>
    </w:p>
    <w:p w14:paraId="26915AB5" w14:textId="210DD270" w:rsidR="00A47503" w:rsidRPr="00540876" w:rsidRDefault="00E84A01" w:rsidP="008C67E4">
      <w:pPr>
        <w:rPr>
          <w:b/>
        </w:rPr>
      </w:pPr>
      <w:r w:rsidRPr="00540876">
        <w:rPr>
          <w:b/>
        </w:rPr>
        <w:t>1.1</w:t>
      </w:r>
      <w:r w:rsidRPr="00540876">
        <w:rPr>
          <w:b/>
        </w:rPr>
        <w:tab/>
      </w:r>
      <w:r w:rsidR="0012217D" w:rsidRPr="00540876">
        <w:rPr>
          <w:b/>
        </w:rPr>
        <w:t xml:space="preserve">Botanical </w:t>
      </w:r>
      <w:r w:rsidRPr="00540876">
        <w:rPr>
          <w:b/>
        </w:rPr>
        <w:t>features</w:t>
      </w:r>
      <w:r w:rsidR="0068719E" w:rsidRPr="00540876">
        <w:rPr>
          <w:b/>
        </w:rPr>
        <w:t xml:space="preserve"> </w:t>
      </w:r>
      <w:r w:rsidR="0012217D" w:rsidRPr="00540876">
        <w:rPr>
          <w:b/>
        </w:rPr>
        <w:t>and ecogeographical distribution</w:t>
      </w:r>
    </w:p>
    <w:p w14:paraId="52C4DEA5" w14:textId="77777777" w:rsidR="00B11360" w:rsidRPr="00540876" w:rsidRDefault="008C67E4" w:rsidP="00682CBD">
      <w:r w:rsidRPr="00540876">
        <w:t xml:space="preserve">The genus </w:t>
      </w:r>
      <w:proofErr w:type="spellStart"/>
      <w:r w:rsidRPr="00540876">
        <w:rPr>
          <w:i/>
        </w:rPr>
        <w:t>Ribes</w:t>
      </w:r>
      <w:proofErr w:type="spellEnd"/>
      <w:r w:rsidR="00CF487C" w:rsidRPr="00540876">
        <w:t xml:space="preserve"> L.</w:t>
      </w:r>
      <w:r w:rsidR="0012217D" w:rsidRPr="00540876">
        <w:t>, commonly known as currants and gooseberries,</w:t>
      </w:r>
      <w:r w:rsidRPr="00540876">
        <w:t xml:space="preserve"> is botanically placed in the family </w:t>
      </w:r>
      <w:proofErr w:type="spellStart"/>
      <w:r w:rsidRPr="00540876">
        <w:t>Grossulariaceae</w:t>
      </w:r>
      <w:proofErr w:type="spellEnd"/>
      <w:r w:rsidR="00CF487C" w:rsidRPr="00540876">
        <w:t xml:space="preserve"> DC.</w:t>
      </w:r>
      <w:r w:rsidRPr="00540876">
        <w:t xml:space="preserve"> (previously in </w:t>
      </w:r>
      <w:proofErr w:type="spellStart"/>
      <w:r w:rsidRPr="00540876">
        <w:t>Saxifragaceae</w:t>
      </w:r>
      <w:proofErr w:type="spellEnd"/>
      <w:r w:rsidRPr="00540876">
        <w:t xml:space="preserve">) and includes about 150 species worldwide </w:t>
      </w:r>
      <w:r w:rsidRPr="00540876">
        <w:fldChar w:fldCharType="begin"/>
      </w:r>
      <w:r w:rsidR="00682CBD" w:rsidRPr="00540876">
        <w:instrText xml:space="preserve"> ADDIN EN.CITE &lt;EndNote&gt;&lt;Cite&gt;&lt;Author&gt;Brennan&lt;/Author&gt;&lt;Year&gt;2008&lt;/Year&gt;&lt;RecNum&gt;1839&lt;/RecNum&gt;&lt;DisplayText&gt;(Brennan 2008)&lt;/DisplayText&gt;&lt;record&gt;&lt;rec-number&gt;1839&lt;/rec-number&gt;&lt;foreign-keys&gt;&lt;key app="EN" db-id="zd0rpsrevd2vanexpr8psfaxpxsfe9swdste" timestamp="1506975081"&gt;1839&lt;/key&gt;&lt;/foreign-keys&gt;&lt;ref-type name="Book Section"&gt;5&lt;/ref-type&gt;&lt;contributors&gt;&lt;authors&gt;&lt;author&gt;Brennan, Rex M.&lt;/author&gt;&lt;/authors&gt;&lt;/contributors&gt;&lt;titles&gt;&lt;title&gt;Currants and gooseberries&lt;/title&gt;&lt;secondary-title&gt;Temperate Fruit Crop Breeding&lt;/secondary-title&gt;&lt;/titles&gt;&lt;pages&gt;177-196&lt;/pages&gt;&lt;dates&gt;&lt;year&gt;2008&lt;/year&gt;&lt;/dates&gt;&lt;publisher&gt;Springer&lt;/publisher&gt;&lt;isbn&gt;1402069065&lt;/isbn&gt;&lt;urls&gt;&lt;/urls&gt;&lt;/record&gt;&lt;/Cite&gt;&lt;/EndNote&gt;</w:instrText>
      </w:r>
      <w:r w:rsidRPr="00540876">
        <w:fldChar w:fldCharType="separate"/>
      </w:r>
      <w:r w:rsidR="00682CBD" w:rsidRPr="00540876">
        <w:rPr>
          <w:noProof/>
        </w:rPr>
        <w:t>(Brennan 2008)</w:t>
      </w:r>
      <w:r w:rsidRPr="00540876">
        <w:fldChar w:fldCharType="end"/>
      </w:r>
      <w:r w:rsidRPr="00540876">
        <w:t xml:space="preserve">. </w:t>
      </w:r>
      <w:r w:rsidR="0012217D" w:rsidRPr="00540876">
        <w:t xml:space="preserve">The </w:t>
      </w:r>
      <w:r w:rsidR="00682CBD" w:rsidRPr="00540876">
        <w:t xml:space="preserve">centers of diversity of the </w:t>
      </w:r>
      <w:r w:rsidR="0012217D" w:rsidRPr="00540876">
        <w:t xml:space="preserve">genus </w:t>
      </w:r>
      <w:r w:rsidR="00682CBD" w:rsidRPr="00540876">
        <w:t xml:space="preserve">are temperate North America, the Andes and Eurasia </w:t>
      </w:r>
      <w:r w:rsidR="0012217D" w:rsidRPr="00540876">
        <w:t>(Fig. 3)</w:t>
      </w:r>
      <w:r w:rsidR="00682CBD" w:rsidRPr="00540876">
        <w:t xml:space="preserve"> with the greatest number of recognized species occurring in North America from Alaska through Mexico </w:t>
      </w:r>
      <w:r w:rsidR="00682CBD" w:rsidRPr="00540876">
        <w:fldChar w:fldCharType="begin"/>
      </w:r>
      <w:r w:rsidR="00682CBD" w:rsidRPr="00540876">
        <w:instrText xml:space="preserve"> ADDIN EN.CITE &lt;EndNote&gt;&lt;Cite&gt;&lt;Author&gt;Senters&lt;/Author&gt;&lt;Year&gt;2003&lt;/Year&gt;&lt;RecNum&gt;2027&lt;/RecNum&gt;&lt;DisplayText&gt;(Senters and Soltis 2003)&lt;/DisplayText&gt;&lt;record&gt;&lt;rec-number&gt;2027&lt;/rec-number&gt;&lt;foreign-keys&gt;&lt;key app="EN" db-id="zd0rpsrevd2vanexpr8psfaxpxsfe9swdste" timestamp="1539876393"&gt;2027&lt;/key&gt;&lt;/foreign-keys&gt;&lt;ref-type name="Journal Article"&gt;17&lt;/ref-type&gt;&lt;contributors&gt;&lt;authors&gt;&lt;author&gt;Senters, A. E.&lt;/author&gt;&lt;author&gt;Soltis, D. E.&lt;/author&gt;&lt;/authors&gt;&lt;/contributors&gt;&lt;titles&gt;&lt;title&gt;&lt;style face="normal" font="default" size="100%"&gt;Phylogenetic relationships in &lt;/style&gt;&lt;style face="italic" font="default" size="100%"&gt;Ribes&lt;/style&gt;&lt;style face="normal" font="default" size="100%"&gt; (Grossulariaceae) inferred from ITS sequence data&lt;/style&gt;&lt;/title&gt;&lt;secondary-title&gt;Taxon&lt;/secondary-title&gt;&lt;/titles&gt;&lt;periodical&gt;&lt;full-title&gt;Taxon&lt;/full-title&gt;&lt;/periodical&gt;&lt;pages&gt;51-66&lt;/pages&gt;&lt;volume&gt;52&lt;/volume&gt;&lt;number&gt;1&lt;/number&gt;&lt;dates&gt;&lt;year&gt;2003&lt;/year&gt;&lt;/dates&gt;&lt;urls&gt;&lt;/urls&gt;&lt;/record&gt;&lt;/Cite&gt;&lt;/EndNote&gt;</w:instrText>
      </w:r>
      <w:r w:rsidR="00682CBD" w:rsidRPr="00540876">
        <w:fldChar w:fldCharType="separate"/>
      </w:r>
      <w:r w:rsidR="00682CBD" w:rsidRPr="00540876">
        <w:rPr>
          <w:noProof/>
        </w:rPr>
        <w:t>(Senters and Soltis 2003)</w:t>
      </w:r>
      <w:r w:rsidR="00682CBD" w:rsidRPr="00540876">
        <w:fldChar w:fldCharType="end"/>
      </w:r>
      <w:r w:rsidR="0012217D" w:rsidRPr="00540876">
        <w:t xml:space="preserve">. </w:t>
      </w:r>
      <w:r w:rsidR="00D61C23" w:rsidRPr="00540876">
        <w:t>The genus appears to be</w:t>
      </w:r>
      <w:r w:rsidR="00F9743F" w:rsidRPr="00540876">
        <w:t xml:space="preserve"> monophyletic </w:t>
      </w:r>
      <w:r w:rsidR="00B11360" w:rsidRPr="00540876">
        <w:t xml:space="preserve">with </w:t>
      </w:r>
      <w:proofErr w:type="gramStart"/>
      <w:r w:rsidR="00B11360" w:rsidRPr="00540876">
        <w:t>a number of</w:t>
      </w:r>
      <w:proofErr w:type="gramEnd"/>
      <w:r w:rsidR="00B11360" w:rsidRPr="00540876">
        <w:t xml:space="preserve"> subgenera some of which are monophyletic and some of which are not </w:t>
      </w:r>
      <w:r w:rsidR="00D61C23" w:rsidRPr="00540876">
        <w:fldChar w:fldCharType="begin">
          <w:fldData xml:space="preserve">PEVuZE5vdGU+PENpdGU+PEF1dGhvcj5TY2h1bHRoZWlzPC9BdXRob3I+PFllYXI+MjAwNDwvWWVh
cj48UmVjTnVtPjE5NDA8L1JlY051bT48RGlzcGxheVRleHQ+KE1lc3NpbmdlciBldCBhbC4gMTk5
OTsgU2NodWx0aGVpcyBhbmQgRG9ub2dodWUgMjAwNDsgU2VudGVycyBhbmQgU29sdGlzIDIwMDMp
PC9EaXNwbGF5VGV4dD48cmVjb3JkPjxyZWMtbnVtYmVyPjE5NDA8L3JlYy1udW1iZXI+PGZvcmVp
Z24ta2V5cz48a2V5IGFwcD0iRU4iIGRiLWlkPSJ6ZDBycHNyZXZkMnZhbmV4cHI4cHNmYXhweHNm
ZTlzd2RzdGUiIHRpbWVzdGFtcD0iMTUwNjk3NTE4OSI+MTk0MDwva2V5PjwvZm9yZWlnbi1rZXlz
PjxyZWYtdHlwZSBuYW1lPSJKb3VybmFsIEFydGljbGUiPjE3PC9yZWYtdHlwZT48Y29udHJpYnV0
b3JzPjxhdXRob3JzPjxhdXRob3I+U2NodWx0aGVpcywgTGlzYSBNLjwvYXV0aG9yPjxhdXRob3I+
RG9ub2dodWUsIE1pY2hhZWwgSi48L2F1dGhvcj48L2F1dGhvcnM+PC9jb250cmlidXRvcnM+PHRp
dGxlcz48dGl0bGU+PHN0eWxlIGZhY2U9Im5vcm1hbCIgZm9udD0iZGVmYXVsdCIgc2l6ZT0iMTAw
JSI+TW9sZWN1bGFyIHBoeWxvZ2VueSBhbmQgYmlvZ2VvZ3JhcGh5IG9mIDwvc3R5bGU+PHN0eWxl
IGZhY2U9Iml0YWxpYyIgZm9udD0iZGVmYXVsdCIgc2l6ZT0iMTAwJSI+UmliZXMgPC9zdHlsZT48
c3R5bGUgZmFjZT0ibm9ybWFsIiBmb250PSJkZWZhdWx0IiBzaXplPSIxMDAlIj4oR3Jvc3N1bGFy
aWFjZWFlKSwgd2l0aCBhbiBlbXBoYXNpcyBvbiBnb29zZWJlcnJpZXMgKHN1YmcuIDwvc3R5bGU+
PHN0eWxlIGZhY2U9Iml0YWxpYyIgZm9udD0iZGVmYXVsdCIgc2l6ZT0iMTAwJSI+R3Jvc3N1bGFy
aWE8L3N0eWxlPjxzdHlsZSBmYWNlPSJub3JtYWwiIGZvbnQ9ImRlZmF1bHQiIHNpemU9IjEwMCUi
Pik8L3N0eWxlPjwvdGl0bGU+PHNlY29uZGFyeS10aXRsZT5TeXN0ZW1hdGljIEJvdGFueTwvc2Vj
b25kYXJ5LXRpdGxlPjwvdGl0bGVzPjxwZXJpb2RpY2FsPjxmdWxsLXRpdGxlPlN5c3RlbWF0aWMg
Qm90YW55PC9mdWxsLXRpdGxlPjwvcGVyaW9kaWNhbD48cGFnZXM+NzctOTY8L3BhZ2VzPjx2b2x1
bWU+Mjk8L3ZvbHVtZT48bnVtYmVyPjE8L251bWJlcj48ZGF0ZXM+PHllYXI+MjAwNDwveWVhcj48
cHViLWRhdGVzPjxkYXRlPjIwMDQvMDEvMDE8L2RhdGU+PC9wdWItZGF0ZXM+PC9kYXRlcz48cHVi
bGlzaGVyPlRoZSBBbWVyaWNhbiBTb2NpZXR5IG9mIFBsYW50IFRheG9ub21pc3RzPC9wdWJsaXNo
ZXI+PGlzYm4+MDM2My02NDQ1PC9pc2JuPjx1cmxzPjxyZWxhdGVkLXVybHM+PHVybD5odHRwOi8v
ZHguZG9pLm9yZy8xMC4xNjAwLzAzNjM2NDQwNDc3Mjk3NDIzOTwvdXJsPjwvcmVsYXRlZC11cmxz
PjwvdXJscz48ZWxlY3Ryb25pYy1yZXNvdXJjZS1udW0+MTAuMTYwMC8wMzYzNjQ0MDQ3NzI5NzQy
Mzk8L2VsZWN0cm9uaWMtcmVzb3VyY2UtbnVtPjxhY2Nlc3MtZGF0ZT4yMDE3LzAyLzAzPC9hY2Nl
c3MtZGF0ZT48L3JlY29yZD48L0NpdGU+PENpdGU+PEF1dGhvcj5TZW50ZXJzPC9BdXRob3I+PFll
YXI+MjAwMzwvWWVhcj48UmVjTnVtPjIwMjc8L1JlY051bT48cmVjb3JkPjxyZWMtbnVtYmVyPjIw
Mjc8L3JlYy1udW1iZXI+PGZvcmVpZ24ta2V5cz48a2V5IGFwcD0iRU4iIGRiLWlkPSJ6ZDBycHNy
ZXZkMnZhbmV4cHI4cHNmYXhweHNmZTlzd2RzdGUiIHRpbWVzdGFtcD0iMTUzOTg3NjM5MyI+MjAy
Nzwva2V5PjwvZm9yZWlnbi1rZXlzPjxyZWYtdHlwZSBuYW1lPSJKb3VybmFsIEFydGljbGUiPjE3
PC9yZWYtdHlwZT48Y29udHJpYnV0b3JzPjxhdXRob3JzPjxhdXRob3I+U2VudGVycywgQS4gRS48
L2F1dGhvcj48YXV0aG9yPlNvbHRpcywgRC4gRS48L2F1dGhvcj48L2F1dGhvcnM+PC9jb250cmli
dXRvcnM+PHRpdGxlcz48dGl0bGU+PHN0eWxlIGZhY2U9Im5vcm1hbCIgZm9udD0iZGVmYXVsdCIg
c2l6ZT0iMTAwJSI+UGh5bG9nZW5ldGljIHJlbGF0aW9uc2hpcHMgaW4gPC9zdHlsZT48c3R5bGUg
ZmFjZT0iaXRhbGljIiBmb250PSJkZWZhdWx0IiBzaXplPSIxMDAlIj5SaWJlczwvc3R5bGU+PHN0
eWxlIGZhY2U9Im5vcm1hbCIgZm9udD0iZGVmYXVsdCIgc2l6ZT0iMTAwJSI+IChHcm9zc3VsYXJp
YWNlYWUpIGluZmVycmVkIGZyb20gSVRTIHNlcXVlbmNlIGRhdGE8L3N0eWxlPjwvdGl0bGU+PHNl
Y29uZGFyeS10aXRsZT5UYXhvbjwvc2Vjb25kYXJ5LXRpdGxlPjwvdGl0bGVzPjxwZXJpb2RpY2Fs
PjxmdWxsLXRpdGxlPlRheG9uPC9mdWxsLXRpdGxlPjwvcGVyaW9kaWNhbD48cGFnZXM+NTEtNjY8
L3BhZ2VzPjx2b2x1bWU+NTI8L3ZvbHVtZT48bnVtYmVyPjE8L251bWJlcj48ZGF0ZXM+PHllYXI+
MjAwMzwveWVhcj48L2RhdGVzPjx1cmxzPjwvdXJscz48L3JlY29yZD48L0NpdGU+PENpdGU+PEF1
dGhvcj5NZXNzaW5nZXI8L0F1dGhvcj48WWVhcj4xOTk5PC9ZZWFyPjxSZWNOdW0+MjAyODwvUmVj
TnVtPjxyZWNvcmQ+PHJlYy1udW1iZXI+MjAyODwvcmVjLW51bWJlcj48Zm9yZWlnbi1rZXlzPjxr
ZXkgYXBwPSJFTiIgZGItaWQ9InpkMHJwc3JldmQydmFuZXhwcjhwc2ZheHB4c2ZlOXN3ZHN0ZSIg
dGltZXN0YW1wPSIxNTM5ODgwMTQwIj4yMDI4PC9rZXk+PC9mb3JlaWduLWtleXM+PHJlZi10eXBl
IG5hbWU9IkpvdXJuYWwgQXJ0aWNsZSI+MTc8L3JlZi10eXBlPjxjb250cmlidXRvcnM+PGF1dGhv
cnM+PGF1dGhvcj5NZXNzaW5nZXIsIFdlczwvYXV0aG9yPjxhdXRob3I+SHVtbWVyLCBLaW0gRS48
L2F1dGhvcj48YXV0aG9yPkxpc3RvbiwgQWFyb248L2F1dGhvcj48L2F1dGhvcnM+PC9jb250cmli
dXRvcnM+PHRpdGxlcz48dGl0bGU+PHN0eWxlIGZhY2U9Iml0YWxpYyIgZm9udD0iZGVmYXVsdCIg
c2l6ZT0iMTAwJSI+UmliZXM8L3N0eWxlPjxzdHlsZSBmYWNlPSJub3JtYWwiIGZvbnQ9ImRlZmF1
bHQiIHNpemU9IjEwMCUiPiAoR3Jvc3N1bGFyaWFjZWFlKSBwaHlsb2dlbnkgYXMgaW5kaWNhdGVk
IGJ5IHJlc3RyaWN0aW9uLXNpdGUgcG9seW1vcnBoaXNtcyBvZiBQQ1ItYW1wbGlmaWVkIGNobG9y
b3BsYXN0IEROQTwvc3R5bGU+PC90aXRsZT48c2Vjb25kYXJ5LXRpdGxlPlBsYW50IFN5c3RlbWF0
aWNzIGFuZCBFdm9sdXRpb248L3NlY29uZGFyeS10aXRsZT48L3RpdGxlcz48cGVyaW9kaWNhbD48
ZnVsbC10aXRsZT5QbGFudCBTeXN0ZW1hdGljcyBhbmQgRXZvbHV0aW9uPC9mdWxsLXRpdGxlPjwv
cGVyaW9kaWNhbD48cGFnZXM+MTg1LTE5NTwvcGFnZXM+PHZvbHVtZT4yMTc8L3ZvbHVtZT48bnVt
YmVyPjMtNDwvbnVtYmVyPjxkYXRlcz48eWVhcj4xOTk5PC95ZWFyPjwvZGF0ZXM+PHVybHM+PC91
cmxzPjxlbGVjdHJvbmljLXJlc291cmNlLW51bT5odHRwczovL2RvaS5vcmcvMTAuMTAwNy9CRjAw
OTg0MzY0PC9lbGVjdHJvbmljLXJlc291cmNlLW51bT48L3JlY29yZD48L0NpdGU+PC9FbmROb3Rl
PgB=
</w:fldData>
        </w:fldChar>
      </w:r>
      <w:r w:rsidR="00B11360" w:rsidRPr="00540876">
        <w:instrText xml:space="preserve"> ADDIN EN.CITE </w:instrText>
      </w:r>
      <w:r w:rsidR="00B11360" w:rsidRPr="00540876">
        <w:fldChar w:fldCharType="begin">
          <w:fldData xml:space="preserve">PEVuZE5vdGU+PENpdGU+PEF1dGhvcj5TY2h1bHRoZWlzPC9BdXRob3I+PFllYXI+MjAwNDwvWWVh
cj48UmVjTnVtPjE5NDA8L1JlY051bT48RGlzcGxheVRleHQ+KE1lc3NpbmdlciBldCBhbC4gMTk5
OTsgU2NodWx0aGVpcyBhbmQgRG9ub2dodWUgMjAwNDsgU2VudGVycyBhbmQgU29sdGlzIDIwMDMp
PC9EaXNwbGF5VGV4dD48cmVjb3JkPjxyZWMtbnVtYmVyPjE5NDA8L3JlYy1udW1iZXI+PGZvcmVp
Z24ta2V5cz48a2V5IGFwcD0iRU4iIGRiLWlkPSJ6ZDBycHNyZXZkMnZhbmV4cHI4cHNmYXhweHNm
ZTlzd2RzdGUiIHRpbWVzdGFtcD0iMTUwNjk3NTE4OSI+MTk0MDwva2V5PjwvZm9yZWlnbi1rZXlz
PjxyZWYtdHlwZSBuYW1lPSJKb3VybmFsIEFydGljbGUiPjE3PC9yZWYtdHlwZT48Y29udHJpYnV0
b3JzPjxhdXRob3JzPjxhdXRob3I+U2NodWx0aGVpcywgTGlzYSBNLjwvYXV0aG9yPjxhdXRob3I+
RG9ub2dodWUsIE1pY2hhZWwgSi48L2F1dGhvcj48L2F1dGhvcnM+PC9jb250cmlidXRvcnM+PHRp
dGxlcz48dGl0bGU+PHN0eWxlIGZhY2U9Im5vcm1hbCIgZm9udD0iZGVmYXVsdCIgc2l6ZT0iMTAw
JSI+TW9sZWN1bGFyIHBoeWxvZ2VueSBhbmQgYmlvZ2VvZ3JhcGh5IG9mIDwvc3R5bGU+PHN0eWxl
IGZhY2U9Iml0YWxpYyIgZm9udD0iZGVmYXVsdCIgc2l6ZT0iMTAwJSI+UmliZXMgPC9zdHlsZT48
c3R5bGUgZmFjZT0ibm9ybWFsIiBmb250PSJkZWZhdWx0IiBzaXplPSIxMDAlIj4oR3Jvc3N1bGFy
aWFjZWFlKSwgd2l0aCBhbiBlbXBoYXNpcyBvbiBnb29zZWJlcnJpZXMgKHN1YmcuIDwvc3R5bGU+
PHN0eWxlIGZhY2U9Iml0YWxpYyIgZm9udD0iZGVmYXVsdCIgc2l6ZT0iMTAwJSI+R3Jvc3N1bGFy
aWE8L3N0eWxlPjxzdHlsZSBmYWNlPSJub3JtYWwiIGZvbnQ9ImRlZmF1bHQiIHNpemU9IjEwMCUi
Pik8L3N0eWxlPjwvdGl0bGU+PHNlY29uZGFyeS10aXRsZT5TeXN0ZW1hdGljIEJvdGFueTwvc2Vj
b25kYXJ5LXRpdGxlPjwvdGl0bGVzPjxwZXJpb2RpY2FsPjxmdWxsLXRpdGxlPlN5c3RlbWF0aWMg
Qm90YW55PC9mdWxsLXRpdGxlPjwvcGVyaW9kaWNhbD48cGFnZXM+NzctOTY8L3BhZ2VzPjx2b2x1
bWU+Mjk8L3ZvbHVtZT48bnVtYmVyPjE8L251bWJlcj48ZGF0ZXM+PHllYXI+MjAwNDwveWVhcj48
cHViLWRhdGVzPjxkYXRlPjIwMDQvMDEvMDE8L2RhdGU+PC9wdWItZGF0ZXM+PC9kYXRlcz48cHVi
bGlzaGVyPlRoZSBBbWVyaWNhbiBTb2NpZXR5IG9mIFBsYW50IFRheG9ub21pc3RzPC9wdWJsaXNo
ZXI+PGlzYm4+MDM2My02NDQ1PC9pc2JuPjx1cmxzPjxyZWxhdGVkLXVybHM+PHVybD5odHRwOi8v
ZHguZG9pLm9yZy8xMC4xNjAwLzAzNjM2NDQwNDc3Mjk3NDIzOTwvdXJsPjwvcmVsYXRlZC11cmxz
PjwvdXJscz48ZWxlY3Ryb25pYy1yZXNvdXJjZS1udW0+MTAuMTYwMC8wMzYzNjQ0MDQ3NzI5NzQy
Mzk8L2VsZWN0cm9uaWMtcmVzb3VyY2UtbnVtPjxhY2Nlc3MtZGF0ZT4yMDE3LzAyLzAzPC9hY2Nl
c3MtZGF0ZT48L3JlY29yZD48L0NpdGU+PENpdGU+PEF1dGhvcj5TZW50ZXJzPC9BdXRob3I+PFll
YXI+MjAwMzwvWWVhcj48UmVjTnVtPjIwMjc8L1JlY051bT48cmVjb3JkPjxyZWMtbnVtYmVyPjIw
Mjc8L3JlYy1udW1iZXI+PGZvcmVpZ24ta2V5cz48a2V5IGFwcD0iRU4iIGRiLWlkPSJ6ZDBycHNy
ZXZkMnZhbmV4cHI4cHNmYXhweHNmZTlzd2RzdGUiIHRpbWVzdGFtcD0iMTUzOTg3NjM5MyI+MjAy
Nzwva2V5PjwvZm9yZWlnbi1rZXlzPjxyZWYtdHlwZSBuYW1lPSJKb3VybmFsIEFydGljbGUiPjE3
PC9yZWYtdHlwZT48Y29udHJpYnV0b3JzPjxhdXRob3JzPjxhdXRob3I+U2VudGVycywgQS4gRS48
L2F1dGhvcj48YXV0aG9yPlNvbHRpcywgRC4gRS48L2F1dGhvcj48L2F1dGhvcnM+PC9jb250cmli
dXRvcnM+PHRpdGxlcz48dGl0bGU+PHN0eWxlIGZhY2U9Im5vcm1hbCIgZm9udD0iZGVmYXVsdCIg
c2l6ZT0iMTAwJSI+UGh5bG9nZW5ldGljIHJlbGF0aW9uc2hpcHMgaW4gPC9zdHlsZT48c3R5bGUg
ZmFjZT0iaXRhbGljIiBmb250PSJkZWZhdWx0IiBzaXplPSIxMDAlIj5SaWJlczwvc3R5bGU+PHN0
eWxlIGZhY2U9Im5vcm1hbCIgZm9udD0iZGVmYXVsdCIgc2l6ZT0iMTAwJSI+IChHcm9zc3VsYXJp
YWNlYWUpIGluZmVycmVkIGZyb20gSVRTIHNlcXVlbmNlIGRhdGE8L3N0eWxlPjwvdGl0bGU+PHNl
Y29uZGFyeS10aXRsZT5UYXhvbjwvc2Vjb25kYXJ5LXRpdGxlPjwvdGl0bGVzPjxwZXJpb2RpY2Fs
PjxmdWxsLXRpdGxlPlRheG9uPC9mdWxsLXRpdGxlPjwvcGVyaW9kaWNhbD48cGFnZXM+NTEtNjY8
L3BhZ2VzPjx2b2x1bWU+NTI8L3ZvbHVtZT48bnVtYmVyPjE8L251bWJlcj48ZGF0ZXM+PHllYXI+
MjAwMzwveWVhcj48L2RhdGVzPjx1cmxzPjwvdXJscz48L3JlY29yZD48L0NpdGU+PENpdGU+PEF1
dGhvcj5NZXNzaW5nZXI8L0F1dGhvcj48WWVhcj4xOTk5PC9ZZWFyPjxSZWNOdW0+MjAyODwvUmVj
TnVtPjxyZWNvcmQ+PHJlYy1udW1iZXI+MjAyODwvcmVjLW51bWJlcj48Zm9yZWlnbi1rZXlzPjxr
ZXkgYXBwPSJFTiIgZGItaWQ9InpkMHJwc3JldmQydmFuZXhwcjhwc2ZheHB4c2ZlOXN3ZHN0ZSIg
dGltZXN0YW1wPSIxNTM5ODgwMTQwIj4yMDI4PC9rZXk+PC9mb3JlaWduLWtleXM+PHJlZi10eXBl
IG5hbWU9IkpvdXJuYWwgQXJ0aWNsZSI+MTc8L3JlZi10eXBlPjxjb250cmlidXRvcnM+PGF1dGhv
cnM+PGF1dGhvcj5NZXNzaW5nZXIsIFdlczwvYXV0aG9yPjxhdXRob3I+SHVtbWVyLCBLaW0gRS48
L2F1dGhvcj48YXV0aG9yPkxpc3RvbiwgQWFyb248L2F1dGhvcj48L2F1dGhvcnM+PC9jb250cmli
dXRvcnM+PHRpdGxlcz48dGl0bGU+PHN0eWxlIGZhY2U9Iml0YWxpYyIgZm9udD0iZGVmYXVsdCIg
c2l6ZT0iMTAwJSI+UmliZXM8L3N0eWxlPjxzdHlsZSBmYWNlPSJub3JtYWwiIGZvbnQ9ImRlZmF1
bHQiIHNpemU9IjEwMCUiPiAoR3Jvc3N1bGFyaWFjZWFlKSBwaHlsb2dlbnkgYXMgaW5kaWNhdGVk
IGJ5IHJlc3RyaWN0aW9uLXNpdGUgcG9seW1vcnBoaXNtcyBvZiBQQ1ItYW1wbGlmaWVkIGNobG9y
b3BsYXN0IEROQTwvc3R5bGU+PC90aXRsZT48c2Vjb25kYXJ5LXRpdGxlPlBsYW50IFN5c3RlbWF0
aWNzIGFuZCBFdm9sdXRpb248L3NlY29uZGFyeS10aXRsZT48L3RpdGxlcz48cGVyaW9kaWNhbD48
ZnVsbC10aXRsZT5QbGFudCBTeXN0ZW1hdGljcyBhbmQgRXZvbHV0aW9uPC9mdWxsLXRpdGxlPjwv
cGVyaW9kaWNhbD48cGFnZXM+MTg1LTE5NTwvcGFnZXM+PHZvbHVtZT4yMTc8L3ZvbHVtZT48bnVt
YmVyPjMtNDwvbnVtYmVyPjxkYXRlcz48eWVhcj4xOTk5PC95ZWFyPjwvZGF0ZXM+PHVybHM+PC91
cmxzPjxlbGVjdHJvbmljLXJlc291cmNlLW51bT5odHRwczovL2RvaS5vcmcvMTAuMTAwNy9CRjAw
OTg0MzY0PC9lbGVjdHJvbmljLXJlc291cmNlLW51bT48L3JlY29yZD48L0NpdGU+PC9FbmROb3Rl
PgB=
</w:fldData>
        </w:fldChar>
      </w:r>
      <w:r w:rsidR="00B11360" w:rsidRPr="00540876">
        <w:instrText xml:space="preserve"> ADDIN EN.CITE.DATA </w:instrText>
      </w:r>
      <w:r w:rsidR="00B11360" w:rsidRPr="00540876">
        <w:fldChar w:fldCharType="end"/>
      </w:r>
      <w:r w:rsidR="00D61C23" w:rsidRPr="00540876">
        <w:fldChar w:fldCharType="separate"/>
      </w:r>
      <w:r w:rsidR="00B11360" w:rsidRPr="00540876">
        <w:rPr>
          <w:noProof/>
        </w:rPr>
        <w:t>(Messinger et al. 1999; Schultheis and Donoghue 2004; Senters and Soltis 2003)</w:t>
      </w:r>
      <w:r w:rsidR="00D61C23" w:rsidRPr="00540876">
        <w:fldChar w:fldCharType="end"/>
      </w:r>
      <w:r w:rsidR="00D61C23" w:rsidRPr="00540876">
        <w:t xml:space="preserve">. </w:t>
      </w:r>
    </w:p>
    <w:p w14:paraId="31518B14" w14:textId="5764C125" w:rsidR="008C67E4" w:rsidRPr="00540876" w:rsidRDefault="008C67E4" w:rsidP="00540876">
      <w:pPr>
        <w:ind w:firstLine="720"/>
      </w:pPr>
    </w:p>
    <w:p w14:paraId="691E72F7" w14:textId="2D885874" w:rsidR="008C67E4" w:rsidRPr="00540876" w:rsidRDefault="008C67E4" w:rsidP="008C67E4">
      <w:pPr>
        <w:ind w:firstLine="720"/>
      </w:pPr>
    </w:p>
    <w:p w14:paraId="502D5A00" w14:textId="77777777" w:rsidR="00A47503" w:rsidRPr="00540876" w:rsidRDefault="00A47503" w:rsidP="008C00CC">
      <w:pPr>
        <w:rPr>
          <w:b/>
        </w:rPr>
      </w:pPr>
    </w:p>
    <w:p w14:paraId="6ED0499B" w14:textId="21647973" w:rsidR="00A47503" w:rsidRPr="00540876" w:rsidRDefault="007D6FB1" w:rsidP="000D74DC">
      <w:r w:rsidRPr="00540876">
        <w:t xml:space="preserve">  </w:t>
      </w:r>
    </w:p>
    <w:p w14:paraId="47A4C368" w14:textId="77777777" w:rsidR="00A47503" w:rsidRPr="00540876" w:rsidRDefault="007D6FB1" w:rsidP="000D74DC">
      <w:r w:rsidRPr="00540876">
        <w:rPr>
          <w:rFonts w:ascii="Arial" w:hAnsi="Arial" w:cs="Arial"/>
          <w:noProof/>
          <w:color w:val="FFFFFF"/>
          <w:sz w:val="20"/>
          <w:szCs w:val="20"/>
        </w:rPr>
        <w:drawing>
          <wp:inline distT="0" distB="0" distL="0" distR="0" wp14:anchorId="40B35EBD" wp14:editId="3C4654D3">
            <wp:extent cx="3731741" cy="189392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1808" cy="1899034"/>
                    </a:xfrm>
                    <a:prstGeom prst="rect">
                      <a:avLst/>
                    </a:prstGeom>
                    <a:noFill/>
                    <a:ln>
                      <a:noFill/>
                    </a:ln>
                  </pic:spPr>
                </pic:pic>
              </a:graphicData>
            </a:graphic>
          </wp:inline>
        </w:drawing>
      </w:r>
    </w:p>
    <w:p w14:paraId="16E94F9D" w14:textId="1CC9F8F2" w:rsidR="00A47503" w:rsidRPr="00540876" w:rsidRDefault="009D09AF" w:rsidP="000D74DC">
      <w:r w:rsidRPr="00540876">
        <w:t>Fig. 3</w:t>
      </w:r>
      <w:r w:rsidR="007D6FB1" w:rsidRPr="00540876">
        <w:t xml:space="preserve">. World distribution of </w:t>
      </w:r>
      <w:proofErr w:type="spellStart"/>
      <w:r w:rsidR="007D6FB1" w:rsidRPr="00540876">
        <w:rPr>
          <w:i/>
        </w:rPr>
        <w:t>Ribes</w:t>
      </w:r>
      <w:proofErr w:type="spellEnd"/>
      <w:r w:rsidR="002370FA" w:rsidRPr="00540876">
        <w:rPr>
          <w:i/>
        </w:rPr>
        <w:t xml:space="preserve"> </w:t>
      </w:r>
      <w:r w:rsidR="002370FA" w:rsidRPr="00540876">
        <w:t>(green)</w:t>
      </w:r>
      <w:r w:rsidR="007D6FB1" w:rsidRPr="00540876">
        <w:t xml:space="preserve">. </w:t>
      </w:r>
    </w:p>
    <w:p w14:paraId="05070C6E" w14:textId="77777777" w:rsidR="00111CE7" w:rsidRDefault="00111CE7" w:rsidP="000D74DC"/>
    <w:p w14:paraId="0FA003EB" w14:textId="49524128" w:rsidR="000D74DC" w:rsidRDefault="00E408AA" w:rsidP="00546EA3">
      <w:pPr>
        <w:ind w:firstLine="720"/>
      </w:pPr>
      <w:r>
        <w:t>The Flora of North America (eFloras.org) describes the genus as having flowers that are borne singularly or on terminal or axillary racemes or corymbs with as many as 40 flowers</w:t>
      </w:r>
      <w:r w:rsidR="000D74DC" w:rsidRPr="00540876">
        <w:t>.</w:t>
      </w:r>
      <w:r>
        <w:t xml:space="preserve"> Flower morphology is diverse from saucer- or cup-shaped to campanulate or tubular</w:t>
      </w:r>
      <w:r w:rsidR="00915F88">
        <w:t xml:space="preserve"> and ranging in color from white or green to purple</w:t>
      </w:r>
      <w:r>
        <w:t>. Fruit color ranges from clear white</w:t>
      </w:r>
      <w:r w:rsidR="00915F88">
        <w:t xml:space="preserve"> or green</w:t>
      </w:r>
      <w:r>
        <w:t xml:space="preserve"> t</w:t>
      </w:r>
      <w:r w:rsidR="00915F88">
        <w:t>o deep black. Fruit can be glab</w:t>
      </w:r>
      <w:r>
        <w:t>rous or</w:t>
      </w:r>
      <w:r w:rsidR="00915F88">
        <w:t xml:space="preserve"> have varying degrees of glands. The plant is an upright to spreading shrub. Shrubs with spines and/or prickles are generally called gooseberries, while those that are unarmed are called currants.</w:t>
      </w:r>
    </w:p>
    <w:p w14:paraId="739A7E0F" w14:textId="77777777" w:rsidR="00915F88" w:rsidRPr="00540876" w:rsidRDefault="00915F88" w:rsidP="000D74DC"/>
    <w:p w14:paraId="08C30599" w14:textId="06436668" w:rsidR="007461FF" w:rsidRPr="00540876" w:rsidRDefault="00E84A01" w:rsidP="00DA53CD">
      <w:pPr>
        <w:rPr>
          <w:b/>
        </w:rPr>
      </w:pPr>
      <w:r w:rsidRPr="00540876">
        <w:rPr>
          <w:b/>
        </w:rPr>
        <w:t>1.3</w:t>
      </w:r>
      <w:r w:rsidRPr="00540876">
        <w:rPr>
          <w:b/>
        </w:rPr>
        <w:tab/>
      </w:r>
      <w:r w:rsidR="00DA53CD" w:rsidRPr="00540876">
        <w:rPr>
          <w:b/>
        </w:rPr>
        <w:t xml:space="preserve">Plant breeding </w:t>
      </w:r>
    </w:p>
    <w:p w14:paraId="66669659" w14:textId="77777777" w:rsidR="007823E4" w:rsidRPr="00540876" w:rsidRDefault="007461FF" w:rsidP="007461FF">
      <w:pPr>
        <w:pStyle w:val="Footer"/>
        <w:tabs>
          <w:tab w:val="left" w:pos="720"/>
          <w:tab w:val="left" w:pos="6840"/>
        </w:tabs>
        <w:suppressAutoHyphens/>
        <w:rPr>
          <w:snapToGrid w:val="0"/>
          <w:color w:val="000000"/>
        </w:rPr>
      </w:pPr>
      <w:proofErr w:type="spellStart"/>
      <w:r w:rsidRPr="00540876">
        <w:rPr>
          <w:i/>
          <w:snapToGrid w:val="0"/>
          <w:color w:val="000000"/>
        </w:rPr>
        <w:t>Ribes</w:t>
      </w:r>
      <w:proofErr w:type="spellEnd"/>
      <w:r w:rsidRPr="00540876">
        <w:rPr>
          <w:snapToGrid w:val="0"/>
          <w:color w:val="000000"/>
        </w:rPr>
        <w:t xml:space="preserve"> are perfect-flowered, </w:t>
      </w:r>
      <w:proofErr w:type="gramStart"/>
      <w:r w:rsidRPr="00540876">
        <w:rPr>
          <w:snapToGrid w:val="0"/>
          <w:color w:val="000000"/>
        </w:rPr>
        <w:t>with the exception of</w:t>
      </w:r>
      <w:proofErr w:type="gramEnd"/>
      <w:r w:rsidRPr="00540876">
        <w:rPr>
          <w:snapToGrid w:val="0"/>
          <w:color w:val="000000"/>
        </w:rPr>
        <w:t xml:space="preserve"> the dioecious subgenera </w:t>
      </w:r>
      <w:proofErr w:type="spellStart"/>
      <w:r w:rsidRPr="00540876">
        <w:rPr>
          <w:i/>
          <w:snapToGrid w:val="0"/>
          <w:color w:val="000000"/>
        </w:rPr>
        <w:t>Berisia</w:t>
      </w:r>
      <w:proofErr w:type="spellEnd"/>
      <w:r w:rsidRPr="00540876">
        <w:rPr>
          <w:snapToGrid w:val="0"/>
          <w:color w:val="000000"/>
        </w:rPr>
        <w:t xml:space="preserve"> and </w:t>
      </w:r>
      <w:proofErr w:type="spellStart"/>
      <w:r w:rsidRPr="00540876">
        <w:rPr>
          <w:i/>
          <w:snapToGrid w:val="0"/>
          <w:color w:val="000000"/>
        </w:rPr>
        <w:t>Parilla</w:t>
      </w:r>
      <w:proofErr w:type="spellEnd"/>
      <w:r w:rsidRPr="00540876">
        <w:rPr>
          <w:snapToGrid w:val="0"/>
          <w:color w:val="000000"/>
        </w:rPr>
        <w:t xml:space="preserve"> (Berger, 1924). </w:t>
      </w:r>
      <w:r w:rsidR="00235585" w:rsidRPr="00540876">
        <w:rPr>
          <w:snapToGrid w:val="0"/>
          <w:color w:val="000000"/>
        </w:rPr>
        <w:t xml:space="preserve">Apomixis is rare in </w:t>
      </w:r>
      <w:proofErr w:type="spellStart"/>
      <w:r w:rsidR="00235585" w:rsidRPr="00540876">
        <w:rPr>
          <w:i/>
          <w:snapToGrid w:val="0"/>
          <w:color w:val="000000"/>
        </w:rPr>
        <w:t>Ribes</w:t>
      </w:r>
      <w:proofErr w:type="spellEnd"/>
      <w:r w:rsidR="00235585" w:rsidRPr="00540876">
        <w:rPr>
          <w:snapToGrid w:val="0"/>
          <w:color w:val="000000"/>
        </w:rPr>
        <w:t xml:space="preserve"> although it can be induced by application of auxin or gibberellin (</w:t>
      </w:r>
      <w:proofErr w:type="spellStart"/>
      <w:r w:rsidR="00235585" w:rsidRPr="00540876">
        <w:rPr>
          <w:snapToGrid w:val="0"/>
          <w:color w:val="000000"/>
        </w:rPr>
        <w:t>Zatyko</w:t>
      </w:r>
      <w:proofErr w:type="spellEnd"/>
      <w:r w:rsidR="00235585" w:rsidRPr="00540876">
        <w:rPr>
          <w:snapToGrid w:val="0"/>
          <w:color w:val="000000"/>
        </w:rPr>
        <w:t xml:space="preserve">, 1962). </w:t>
      </w:r>
      <w:proofErr w:type="spellStart"/>
      <w:r w:rsidR="00235585" w:rsidRPr="00540876">
        <w:rPr>
          <w:i/>
          <w:snapToGrid w:val="0"/>
          <w:color w:val="000000"/>
        </w:rPr>
        <w:t>Ribes</w:t>
      </w:r>
      <w:proofErr w:type="spellEnd"/>
      <w:r w:rsidR="00235585" w:rsidRPr="00540876">
        <w:rPr>
          <w:snapToGrid w:val="0"/>
          <w:color w:val="000000"/>
        </w:rPr>
        <w:t xml:space="preserve"> species are diploid and natural polyploidy is extremely rare (Brennan, 1996). </w:t>
      </w:r>
      <w:r w:rsidRPr="00540876">
        <w:rPr>
          <w:snapToGrid w:val="0"/>
          <w:color w:val="000000"/>
        </w:rPr>
        <w:t xml:space="preserve">Cross pollination is normal, although some self-pollination can occur, particularly where the anthers and stigma reside at the same level. </w:t>
      </w:r>
    </w:p>
    <w:p w14:paraId="3CBA6D0A" w14:textId="0F1AB86F" w:rsidR="00235585" w:rsidRPr="00540876" w:rsidRDefault="007823E4" w:rsidP="007461FF">
      <w:pPr>
        <w:pStyle w:val="Footer"/>
        <w:tabs>
          <w:tab w:val="left" w:pos="720"/>
          <w:tab w:val="left" w:pos="6840"/>
        </w:tabs>
        <w:suppressAutoHyphens/>
        <w:rPr>
          <w:snapToGrid w:val="0"/>
          <w:color w:val="000000"/>
        </w:rPr>
      </w:pPr>
      <w:r w:rsidRPr="00540876">
        <w:rPr>
          <w:snapToGrid w:val="0"/>
          <w:color w:val="000000"/>
        </w:rPr>
        <w:tab/>
      </w:r>
      <w:proofErr w:type="spellStart"/>
      <w:r w:rsidR="007461FF" w:rsidRPr="00540876">
        <w:rPr>
          <w:i/>
          <w:snapToGrid w:val="0"/>
          <w:color w:val="000000"/>
        </w:rPr>
        <w:t>Ribes</w:t>
      </w:r>
      <w:proofErr w:type="spellEnd"/>
      <w:r w:rsidR="007461FF" w:rsidRPr="00540876">
        <w:rPr>
          <w:snapToGrid w:val="0"/>
          <w:color w:val="000000"/>
        </w:rPr>
        <w:t xml:space="preserve"> flowers are emasculated </w:t>
      </w:r>
      <w:r w:rsidR="007242DA" w:rsidRPr="00540876">
        <w:rPr>
          <w:snapToGrid w:val="0"/>
          <w:color w:val="000000"/>
        </w:rPr>
        <w:t xml:space="preserve">in preparation for breeding by removing the entire calyx and anthers </w:t>
      </w:r>
      <w:r w:rsidR="007461FF" w:rsidRPr="00540876">
        <w:rPr>
          <w:snapToGrid w:val="0"/>
          <w:color w:val="000000"/>
        </w:rPr>
        <w:t>at the bud stage</w:t>
      </w:r>
      <w:r w:rsidR="007242DA" w:rsidRPr="00540876">
        <w:rPr>
          <w:snapToGrid w:val="0"/>
          <w:color w:val="000000"/>
        </w:rPr>
        <w:t>.</w:t>
      </w:r>
      <w:r w:rsidR="007461FF" w:rsidRPr="00540876">
        <w:rPr>
          <w:snapToGrid w:val="0"/>
          <w:color w:val="000000"/>
        </w:rPr>
        <w:t xml:space="preserve"> </w:t>
      </w:r>
      <w:r w:rsidR="00235585" w:rsidRPr="00540876">
        <w:rPr>
          <w:snapToGrid w:val="0"/>
          <w:color w:val="000000"/>
        </w:rPr>
        <w:t xml:space="preserve">Pollen is applied to the stigma using a </w:t>
      </w:r>
      <w:r w:rsidR="007461FF" w:rsidRPr="00540876">
        <w:rPr>
          <w:snapToGrid w:val="0"/>
          <w:color w:val="000000"/>
        </w:rPr>
        <w:t xml:space="preserve">fine brush. Pollen stored at 68 to 75 </w:t>
      </w:r>
      <w:r w:rsidR="005E7A98" w:rsidRPr="00540876">
        <w:rPr>
          <w:snapToGrid w:val="0"/>
          <w:color w:val="000000"/>
        </w:rPr>
        <w:t>°</w:t>
      </w:r>
      <w:r w:rsidR="007461FF" w:rsidRPr="00540876">
        <w:rPr>
          <w:snapToGrid w:val="0"/>
          <w:color w:val="000000"/>
        </w:rPr>
        <w:t xml:space="preserve">F (20 to 24 </w:t>
      </w:r>
      <w:r w:rsidR="005E7A98" w:rsidRPr="00540876">
        <w:rPr>
          <w:snapToGrid w:val="0"/>
          <w:color w:val="000000"/>
        </w:rPr>
        <w:t>°</w:t>
      </w:r>
      <w:r w:rsidR="007461FF" w:rsidRPr="00540876">
        <w:rPr>
          <w:snapToGrid w:val="0"/>
          <w:color w:val="000000"/>
        </w:rPr>
        <w:t xml:space="preserve">C) in diffuse light loses viability within two weeks (Brennan, 1996). </w:t>
      </w:r>
      <w:r w:rsidR="007461FF" w:rsidRPr="00540876">
        <w:rPr>
          <w:snapToGrid w:val="0"/>
          <w:color w:val="000000"/>
        </w:rPr>
        <w:lastRenderedPageBreak/>
        <w:t xml:space="preserve">Pollen viability may be extended with desiccation, but that trait is genotype dependent (Brennan, 1996). Fruit ripen within one to two months. </w:t>
      </w:r>
    </w:p>
    <w:p w14:paraId="323076FA" w14:textId="3021BEEF" w:rsidR="007461FF" w:rsidRPr="00540876" w:rsidRDefault="00235585" w:rsidP="007461FF">
      <w:pPr>
        <w:pStyle w:val="Footer"/>
        <w:tabs>
          <w:tab w:val="left" w:pos="720"/>
          <w:tab w:val="left" w:pos="6840"/>
        </w:tabs>
        <w:suppressAutoHyphens/>
        <w:rPr>
          <w:snapToGrid w:val="0"/>
          <w:color w:val="000000"/>
        </w:rPr>
      </w:pPr>
      <w:r w:rsidRPr="00540876">
        <w:rPr>
          <w:snapToGrid w:val="0"/>
          <w:color w:val="000000"/>
        </w:rPr>
        <w:tab/>
      </w:r>
      <w:r w:rsidR="007461FF" w:rsidRPr="00540876">
        <w:rPr>
          <w:snapToGrid w:val="0"/>
          <w:color w:val="000000"/>
        </w:rPr>
        <w:t xml:space="preserve">Seeds are extracted using a blender with </w:t>
      </w:r>
      <w:r w:rsidR="007242DA" w:rsidRPr="00540876">
        <w:rPr>
          <w:snapToGrid w:val="0"/>
          <w:color w:val="000000"/>
        </w:rPr>
        <w:t xml:space="preserve">blunted </w:t>
      </w:r>
      <w:r w:rsidR="007461FF" w:rsidRPr="00540876">
        <w:rPr>
          <w:snapToGrid w:val="0"/>
          <w:color w:val="000000"/>
        </w:rPr>
        <w:t xml:space="preserve">blades. The mixture is flocculated and floating seeds (generally non-viable) are discarded. Seeds are air dried, placed within a desiccator and stored in paper or aluminum foil envelops at </w:t>
      </w:r>
      <w:r w:rsidR="007823E4" w:rsidRPr="00540876">
        <w:rPr>
          <w:snapToGrid w:val="0"/>
          <w:color w:val="000000"/>
        </w:rPr>
        <w:t>–</w:t>
      </w:r>
      <w:r w:rsidR="007461FF" w:rsidRPr="00540876">
        <w:rPr>
          <w:snapToGrid w:val="0"/>
          <w:color w:val="000000"/>
        </w:rPr>
        <w:t xml:space="preserve">4 </w:t>
      </w:r>
      <w:r w:rsidR="005E7A98" w:rsidRPr="00540876">
        <w:rPr>
          <w:snapToGrid w:val="0"/>
          <w:color w:val="000000"/>
        </w:rPr>
        <w:t>°</w:t>
      </w:r>
      <w:r w:rsidR="007461FF" w:rsidRPr="00540876">
        <w:rPr>
          <w:snapToGrid w:val="0"/>
          <w:color w:val="000000"/>
        </w:rPr>
        <w:t xml:space="preserve">F (–20 </w:t>
      </w:r>
      <w:r w:rsidR="005E7A98" w:rsidRPr="00540876">
        <w:rPr>
          <w:snapToGrid w:val="0"/>
          <w:color w:val="000000"/>
        </w:rPr>
        <w:t>°</w:t>
      </w:r>
      <w:r w:rsidR="007461FF" w:rsidRPr="00540876">
        <w:rPr>
          <w:snapToGrid w:val="0"/>
          <w:color w:val="000000"/>
        </w:rPr>
        <w:t xml:space="preserve">C). </w:t>
      </w:r>
      <w:r w:rsidR="007242DA" w:rsidRPr="00540876">
        <w:rPr>
          <w:snapToGrid w:val="0"/>
          <w:color w:val="000000"/>
        </w:rPr>
        <w:t>Frozen s</w:t>
      </w:r>
      <w:r w:rsidR="007461FF" w:rsidRPr="00540876">
        <w:rPr>
          <w:snapToGrid w:val="0"/>
          <w:color w:val="000000"/>
        </w:rPr>
        <w:t xml:space="preserve">eeds remain viable for several years of storage (Brennan, 1996). Seeds should be prechilled (cold stratified) at 39 </w:t>
      </w:r>
      <w:r w:rsidR="005E7A98" w:rsidRPr="00540876">
        <w:rPr>
          <w:snapToGrid w:val="0"/>
          <w:color w:val="000000"/>
        </w:rPr>
        <w:t>°</w:t>
      </w:r>
      <w:r w:rsidR="007461FF" w:rsidRPr="00540876">
        <w:rPr>
          <w:snapToGrid w:val="0"/>
          <w:color w:val="000000"/>
        </w:rPr>
        <w:t xml:space="preserve">F (4 </w:t>
      </w:r>
      <w:r w:rsidR="005E7A98" w:rsidRPr="00540876">
        <w:rPr>
          <w:snapToGrid w:val="0"/>
          <w:color w:val="000000"/>
        </w:rPr>
        <w:t>°</w:t>
      </w:r>
      <w:r w:rsidR="007461FF" w:rsidRPr="00540876">
        <w:rPr>
          <w:snapToGrid w:val="0"/>
          <w:color w:val="000000"/>
        </w:rPr>
        <w:t xml:space="preserve">C) for three months prior to sowing (Goodwin and Hummer, 1993). After prechilling, daily alternation of warm and cool temperatures increases the germination rate and percentage. Seedlings are grown out and selected for desirable characteristics </w:t>
      </w:r>
    </w:p>
    <w:p w14:paraId="08513050" w14:textId="77777777" w:rsidR="007461FF" w:rsidRPr="00540876" w:rsidRDefault="007461FF" w:rsidP="007461FF">
      <w:pPr>
        <w:pStyle w:val="Footer"/>
        <w:tabs>
          <w:tab w:val="left" w:pos="720"/>
          <w:tab w:val="left" w:pos="6840"/>
        </w:tabs>
        <w:suppressAutoHyphens/>
        <w:rPr>
          <w:snapToGrid w:val="0"/>
          <w:color w:val="000000"/>
        </w:rPr>
      </w:pPr>
    </w:p>
    <w:p w14:paraId="2DB71839" w14:textId="5713254D" w:rsidR="007461FF" w:rsidRPr="00540876" w:rsidRDefault="00DA53CD" w:rsidP="007461FF">
      <w:pPr>
        <w:suppressAutoHyphens/>
        <w:rPr>
          <w:b/>
          <w:snapToGrid w:val="0"/>
        </w:rPr>
      </w:pPr>
      <w:r w:rsidRPr="00540876">
        <w:rPr>
          <w:b/>
          <w:snapToGrid w:val="0"/>
        </w:rPr>
        <w:t xml:space="preserve">Black </w:t>
      </w:r>
      <w:r w:rsidR="004F4792" w:rsidRPr="00540876">
        <w:rPr>
          <w:b/>
          <w:snapToGrid w:val="0"/>
        </w:rPr>
        <w:t>c</w:t>
      </w:r>
      <w:r w:rsidRPr="00540876">
        <w:rPr>
          <w:b/>
          <w:snapToGrid w:val="0"/>
        </w:rPr>
        <w:t xml:space="preserve">urrant </w:t>
      </w:r>
      <w:r w:rsidR="004F4792" w:rsidRPr="00540876">
        <w:rPr>
          <w:b/>
          <w:snapToGrid w:val="0"/>
        </w:rPr>
        <w:t>d</w:t>
      </w:r>
      <w:r w:rsidRPr="00540876">
        <w:rPr>
          <w:b/>
          <w:snapToGrid w:val="0"/>
        </w:rPr>
        <w:t>evelopment</w:t>
      </w:r>
    </w:p>
    <w:p w14:paraId="64290E28" w14:textId="43F42EDD" w:rsidR="00235585" w:rsidRPr="00540876" w:rsidRDefault="007461FF" w:rsidP="007461FF">
      <w:pPr>
        <w:suppressAutoHyphens/>
        <w:ind w:firstLine="720"/>
        <w:rPr>
          <w:snapToGrid w:val="0"/>
        </w:rPr>
      </w:pPr>
      <w:r w:rsidRPr="00540876">
        <w:rPr>
          <w:snapToGrid w:val="0"/>
        </w:rPr>
        <w:t xml:space="preserve">Black currants were originally collected from the wild by </w:t>
      </w:r>
      <w:proofErr w:type="gramStart"/>
      <w:r w:rsidRPr="00540876">
        <w:rPr>
          <w:snapToGrid w:val="0"/>
        </w:rPr>
        <w:t>herbalists, and</w:t>
      </w:r>
      <w:proofErr w:type="gramEnd"/>
      <w:r w:rsidRPr="00540876">
        <w:rPr>
          <w:snapToGrid w:val="0"/>
        </w:rPr>
        <w:t xml:space="preserve"> were first imported from Holland to the United Kingdom by </w:t>
      </w:r>
      <w:proofErr w:type="spellStart"/>
      <w:r w:rsidRPr="00540876">
        <w:rPr>
          <w:snapToGrid w:val="0"/>
        </w:rPr>
        <w:t>Tradescant</w:t>
      </w:r>
      <w:proofErr w:type="spellEnd"/>
      <w:r w:rsidRPr="00540876">
        <w:rPr>
          <w:snapToGrid w:val="0"/>
        </w:rPr>
        <w:t xml:space="preserve"> in 1611 (Brennan, 1996). </w:t>
      </w:r>
      <w:proofErr w:type="spellStart"/>
      <w:r w:rsidRPr="00540876">
        <w:rPr>
          <w:snapToGrid w:val="0"/>
        </w:rPr>
        <w:t>Gerarde</w:t>
      </w:r>
      <w:proofErr w:type="spellEnd"/>
      <w:r w:rsidRPr="00540876">
        <w:rPr>
          <w:snapToGrid w:val="0"/>
        </w:rPr>
        <w:t xml:space="preserve"> (1636) described these plants and their medicinal qualities in his Herbal. By 1826, black currants were grown for fruit and five black currant cultivars appeared on the Royal Horticultural Society’s recommended plant list. The cultivars ‘Black Naples’ and ‘Black Grape</w:t>
      </w:r>
      <w:r w:rsidR="005E7A98" w:rsidRPr="00540876">
        <w:rPr>
          <w:snapToGrid w:val="0"/>
        </w:rPr>
        <w:t>’</w:t>
      </w:r>
      <w:r w:rsidRPr="00540876">
        <w:rPr>
          <w:snapToGrid w:val="0"/>
        </w:rPr>
        <w:t>, both of unknown origin, were most widely grown. During the 1800’s the number of black currant cultivars increased with the introduction of open pollinated seedlings from early cultivars. Hatton (1920) divided the named sorts into four groupings of similar genotypes: ‘French Black</w:t>
      </w:r>
      <w:r w:rsidR="00235585" w:rsidRPr="00540876">
        <w:rPr>
          <w:snapToGrid w:val="0"/>
        </w:rPr>
        <w:t>’</w:t>
      </w:r>
      <w:r w:rsidRPr="00540876">
        <w:rPr>
          <w:snapToGrid w:val="0"/>
        </w:rPr>
        <w:t>, ‘</w:t>
      </w:r>
      <w:proofErr w:type="spellStart"/>
      <w:r w:rsidRPr="00540876">
        <w:rPr>
          <w:snapToGrid w:val="0"/>
        </w:rPr>
        <w:t>Boskoop</w:t>
      </w:r>
      <w:proofErr w:type="spellEnd"/>
      <w:r w:rsidRPr="00540876">
        <w:rPr>
          <w:snapToGrid w:val="0"/>
        </w:rPr>
        <w:t xml:space="preserve"> Giant</w:t>
      </w:r>
      <w:r w:rsidR="00235585" w:rsidRPr="00540876">
        <w:rPr>
          <w:snapToGrid w:val="0"/>
        </w:rPr>
        <w:t>’</w:t>
      </w:r>
      <w:r w:rsidRPr="00540876">
        <w:rPr>
          <w:snapToGrid w:val="0"/>
        </w:rPr>
        <w:t>, ‘Goliath</w:t>
      </w:r>
      <w:r w:rsidR="00235585" w:rsidRPr="00540876">
        <w:rPr>
          <w:snapToGrid w:val="0"/>
        </w:rPr>
        <w:t>’</w:t>
      </w:r>
      <w:r w:rsidRPr="00540876">
        <w:rPr>
          <w:snapToGrid w:val="0"/>
        </w:rPr>
        <w:t>, and ‘Baldwin</w:t>
      </w:r>
      <w:r w:rsidR="00235585" w:rsidRPr="00540876">
        <w:rPr>
          <w:snapToGrid w:val="0"/>
        </w:rPr>
        <w:t>’</w:t>
      </w:r>
      <w:r w:rsidRPr="00540876">
        <w:rPr>
          <w:snapToGrid w:val="0"/>
        </w:rPr>
        <w:t xml:space="preserve">. </w:t>
      </w:r>
      <w:proofErr w:type="spellStart"/>
      <w:r w:rsidRPr="00540876">
        <w:rPr>
          <w:snapToGrid w:val="0"/>
        </w:rPr>
        <w:t>Bunyard</w:t>
      </w:r>
      <w:proofErr w:type="spellEnd"/>
      <w:r w:rsidRPr="00540876">
        <w:rPr>
          <w:snapToGrid w:val="0"/>
        </w:rPr>
        <w:t xml:space="preserve"> (1925) described more than 15 cultivars in England while Hedrick (1925) described 61 cultivars (with 15 synonyms) in the United States.</w:t>
      </w:r>
    </w:p>
    <w:p w14:paraId="1611115D" w14:textId="56A335E8" w:rsidR="007461FF" w:rsidRPr="00540876" w:rsidRDefault="007461FF" w:rsidP="007461FF">
      <w:pPr>
        <w:suppressAutoHyphens/>
        <w:ind w:firstLine="720"/>
        <w:rPr>
          <w:snapToGrid w:val="0"/>
        </w:rPr>
      </w:pPr>
      <w:r w:rsidRPr="00540876">
        <w:rPr>
          <w:snapToGrid w:val="0"/>
        </w:rPr>
        <w:t xml:space="preserve"> In the late 1800s, white pine blister rust was introduced into North America on white pines from Europe. A. W. Hunter </w:t>
      </w:r>
      <w:r w:rsidR="00F36679">
        <w:rPr>
          <w:snapToGrid w:val="0"/>
        </w:rPr>
        <w:t xml:space="preserve">(1950, 1955) </w:t>
      </w:r>
      <w:r w:rsidRPr="00540876">
        <w:rPr>
          <w:snapToGrid w:val="0"/>
        </w:rPr>
        <w:t>made specific crosses to develop rust-resistan</w:t>
      </w:r>
      <w:r w:rsidR="00235585" w:rsidRPr="00540876">
        <w:rPr>
          <w:snapToGrid w:val="0"/>
        </w:rPr>
        <w:t>t</w:t>
      </w:r>
      <w:r w:rsidRPr="00540876">
        <w:rPr>
          <w:snapToGrid w:val="0"/>
        </w:rPr>
        <w:t xml:space="preserve"> </w:t>
      </w:r>
      <w:proofErr w:type="spellStart"/>
      <w:r w:rsidRPr="00540876">
        <w:rPr>
          <w:i/>
          <w:snapToGrid w:val="0"/>
        </w:rPr>
        <w:t>Ribes</w:t>
      </w:r>
      <w:proofErr w:type="spellEnd"/>
      <w:r w:rsidRPr="00540876">
        <w:rPr>
          <w:snapToGrid w:val="0"/>
        </w:rPr>
        <w:t xml:space="preserve"> cultivars. He </w:t>
      </w:r>
      <w:r w:rsidR="00235585" w:rsidRPr="00540876">
        <w:rPr>
          <w:snapToGrid w:val="0"/>
        </w:rPr>
        <w:t xml:space="preserve">crossed </w:t>
      </w:r>
      <w:r w:rsidR="00235585" w:rsidRPr="00540876">
        <w:rPr>
          <w:i/>
          <w:snapToGrid w:val="0"/>
        </w:rPr>
        <w:t xml:space="preserve">R. </w:t>
      </w:r>
      <w:proofErr w:type="spellStart"/>
      <w:r w:rsidR="00235585" w:rsidRPr="00540876">
        <w:rPr>
          <w:i/>
          <w:snapToGrid w:val="0"/>
        </w:rPr>
        <w:t>ussuriense</w:t>
      </w:r>
      <w:proofErr w:type="spellEnd"/>
      <w:r w:rsidR="00235585" w:rsidRPr="00540876">
        <w:rPr>
          <w:snapToGrid w:val="0"/>
        </w:rPr>
        <w:t xml:space="preserve"> </w:t>
      </w:r>
      <w:r w:rsidR="00D26B49" w:rsidRPr="00540876">
        <w:rPr>
          <w:snapToGrid w:val="0"/>
        </w:rPr>
        <w:t>containing</w:t>
      </w:r>
      <w:r w:rsidRPr="00540876">
        <w:rPr>
          <w:snapToGrid w:val="0"/>
        </w:rPr>
        <w:t xml:space="preserve"> the </w:t>
      </w:r>
      <w:r w:rsidRPr="00540876">
        <w:rPr>
          <w:i/>
          <w:snapToGrid w:val="0"/>
        </w:rPr>
        <w:t>Cr</w:t>
      </w:r>
      <w:r w:rsidRPr="00540876">
        <w:rPr>
          <w:snapToGrid w:val="0"/>
        </w:rPr>
        <w:t xml:space="preserve"> gene for rust immunity with the black currant ‘Kerry’</w:t>
      </w:r>
      <w:r w:rsidR="00235585" w:rsidRPr="00540876">
        <w:rPr>
          <w:snapToGrid w:val="0"/>
        </w:rPr>
        <w:t xml:space="preserve"> and</w:t>
      </w:r>
      <w:r w:rsidRPr="00540876">
        <w:rPr>
          <w:snapToGrid w:val="0"/>
        </w:rPr>
        <w:t xml:space="preserve"> released three </w:t>
      </w:r>
      <w:r w:rsidR="00235585" w:rsidRPr="00540876">
        <w:rPr>
          <w:snapToGrid w:val="0"/>
        </w:rPr>
        <w:t xml:space="preserve">resistant </w:t>
      </w:r>
      <w:r w:rsidRPr="00540876">
        <w:rPr>
          <w:snapToGrid w:val="0"/>
        </w:rPr>
        <w:t>cultivars, ‘Crusader</w:t>
      </w:r>
      <w:r w:rsidR="00235585" w:rsidRPr="00540876">
        <w:rPr>
          <w:snapToGrid w:val="0"/>
        </w:rPr>
        <w:t>’</w:t>
      </w:r>
      <w:r w:rsidRPr="00540876">
        <w:rPr>
          <w:snapToGrid w:val="0"/>
        </w:rPr>
        <w:t>, ‘Coronet</w:t>
      </w:r>
      <w:r w:rsidR="00235585" w:rsidRPr="00540876">
        <w:rPr>
          <w:snapToGrid w:val="0"/>
        </w:rPr>
        <w:t>’</w:t>
      </w:r>
      <w:r w:rsidRPr="00540876">
        <w:rPr>
          <w:snapToGrid w:val="0"/>
        </w:rPr>
        <w:t>, and ‘Consort</w:t>
      </w:r>
      <w:r w:rsidR="00235585" w:rsidRPr="00540876">
        <w:rPr>
          <w:snapToGrid w:val="0"/>
        </w:rPr>
        <w:t>’</w:t>
      </w:r>
      <w:r w:rsidRPr="00540876">
        <w:rPr>
          <w:snapToGrid w:val="0"/>
        </w:rPr>
        <w:t xml:space="preserve">. None of these cultivars have been observed to host </w:t>
      </w:r>
      <w:proofErr w:type="spellStart"/>
      <w:r w:rsidRPr="00540876">
        <w:rPr>
          <w:snapToGrid w:val="0"/>
        </w:rPr>
        <w:t>uredia</w:t>
      </w:r>
      <w:proofErr w:type="spellEnd"/>
      <w:r w:rsidRPr="00540876">
        <w:rPr>
          <w:snapToGrid w:val="0"/>
        </w:rPr>
        <w:t xml:space="preserve"> of white pine blister rust</w:t>
      </w:r>
      <w:r w:rsidR="00D26B49" w:rsidRPr="00540876">
        <w:rPr>
          <w:snapToGrid w:val="0"/>
        </w:rPr>
        <w:t>,</w:t>
      </w:r>
      <w:r w:rsidRPr="00540876">
        <w:rPr>
          <w:snapToGrid w:val="0"/>
        </w:rPr>
        <w:t xml:space="preserve"> either in laboratory or field studies</w:t>
      </w:r>
      <w:r w:rsidR="00D26B49" w:rsidRPr="00540876">
        <w:rPr>
          <w:snapToGrid w:val="0"/>
        </w:rPr>
        <w:t>,</w:t>
      </w:r>
      <w:r w:rsidRPr="00540876">
        <w:rPr>
          <w:snapToGrid w:val="0"/>
        </w:rPr>
        <w:t xml:space="preserve"> between 1945 and the present. </w:t>
      </w:r>
    </w:p>
    <w:p w14:paraId="27D3E7CA" w14:textId="4F204C97" w:rsidR="007461FF" w:rsidRPr="00540876" w:rsidRDefault="007461FF" w:rsidP="007461FF">
      <w:pPr>
        <w:rPr>
          <w:u w:val="single"/>
        </w:rPr>
      </w:pPr>
      <w:r w:rsidRPr="00540876">
        <w:tab/>
        <w:t>Black currant breeding or selection programs are significant in Belgium, Czech Republic, Denmark, Finland, France, Germany, Hungary, Latvia, New Zealand, Poland, Russia, Sweden, The Netherlands, Ukraine, and the United Kingdom</w:t>
      </w:r>
      <w:r w:rsidR="007823E4" w:rsidRPr="00540876">
        <w:t xml:space="preserve"> (UK)</w:t>
      </w:r>
      <w:r w:rsidRPr="00540876">
        <w:t>. Recently, a resurgence of interest in black currant development in North America has occurred in British Columbia, Oregon, Idaho, Maryland, Minnesota, New York, and Pennsylvania.</w:t>
      </w:r>
    </w:p>
    <w:p w14:paraId="07700368" w14:textId="375DC72F" w:rsidR="00AE0A1E" w:rsidRPr="00540876" w:rsidRDefault="00AE0A1E" w:rsidP="00AE0A1E">
      <w:pPr>
        <w:ind w:firstLine="720"/>
      </w:pPr>
      <w:r w:rsidRPr="00540876">
        <w:t xml:space="preserve">Active breeding programs are currently based in the UK, Russia, Poland, Estonia, Lithuania and New Zealand </w:t>
      </w:r>
      <w:r w:rsidRPr="00540876">
        <w:fldChar w:fldCharType="begin"/>
      </w:r>
      <w:r w:rsidR="00682CBD" w:rsidRPr="00540876">
        <w:instrText xml:space="preserve"> ADDIN EN.CITE &lt;EndNote&gt;&lt;Cite&gt;&lt;Author&gt;Brennan&lt;/Author&gt;&lt;Year&gt;2008&lt;/Year&gt;&lt;RecNum&gt;1839&lt;/RecNum&gt;&lt;DisplayText&gt;(Brennan 2008)&lt;/DisplayText&gt;&lt;record&gt;&lt;rec-number&gt;1839&lt;/rec-number&gt;&lt;foreign-keys&gt;&lt;key app="EN" db-id="zd0rpsrevd2vanexpr8psfaxpxsfe9swdste" timestamp="1506975081"&gt;1839&lt;/key&gt;&lt;/foreign-keys&gt;&lt;ref-type name="Book Section"&gt;5&lt;/ref-type&gt;&lt;contributors&gt;&lt;authors&gt;&lt;author&gt;Brennan, Rex M.&lt;/author&gt;&lt;/authors&gt;&lt;/contributors&gt;&lt;titles&gt;&lt;title&gt;Currants and gooseberries&lt;/title&gt;&lt;secondary-title&gt;Temperate Fruit Crop Breeding&lt;/secondary-title&gt;&lt;/titles&gt;&lt;pages&gt;177-196&lt;/pages&gt;&lt;dates&gt;&lt;year&gt;2008&lt;/year&gt;&lt;/dates&gt;&lt;publisher&gt;Springer&lt;/publisher&gt;&lt;isbn&gt;1402069065&lt;/isbn&gt;&lt;urls&gt;&lt;/urls&gt;&lt;/record&gt;&lt;/Cite&gt;&lt;/EndNote&gt;</w:instrText>
      </w:r>
      <w:r w:rsidRPr="00540876">
        <w:fldChar w:fldCharType="separate"/>
      </w:r>
      <w:r w:rsidR="00682CBD" w:rsidRPr="00540876">
        <w:rPr>
          <w:noProof/>
        </w:rPr>
        <w:t>(Brennan 2008)</w:t>
      </w:r>
      <w:r w:rsidRPr="00540876">
        <w:fldChar w:fldCharType="end"/>
      </w:r>
      <w:r w:rsidRPr="00540876">
        <w:t xml:space="preserve">. </w:t>
      </w:r>
      <w:r w:rsidR="00235585" w:rsidRPr="00540876">
        <w:t>I</w:t>
      </w:r>
      <w:r w:rsidRPr="00540876">
        <w:t xml:space="preserve">mportant </w:t>
      </w:r>
      <w:r w:rsidR="00235585" w:rsidRPr="00540876">
        <w:t xml:space="preserve">parents </w:t>
      </w:r>
      <w:r w:rsidRPr="00540876">
        <w:t xml:space="preserve">include </w:t>
      </w:r>
      <w:r w:rsidR="00235585" w:rsidRPr="00540876">
        <w:t>white pine blister rust</w:t>
      </w:r>
      <w:r w:rsidR="00D26B49" w:rsidRPr="00540876">
        <w:t>-</w:t>
      </w:r>
      <w:r w:rsidR="00235585" w:rsidRPr="00540876">
        <w:t xml:space="preserve">resistant </w:t>
      </w:r>
      <w:r w:rsidRPr="00540876">
        <w:t>‘Consort’ from Canada</w:t>
      </w:r>
      <w:r w:rsidR="004F4792" w:rsidRPr="00540876">
        <w:t>, the ‘Ben’ series of black currants from the UK</w:t>
      </w:r>
      <w:r w:rsidR="007823E4" w:rsidRPr="00540876">
        <w:t xml:space="preserve"> </w:t>
      </w:r>
      <w:r w:rsidR="004F4792" w:rsidRPr="00540876">
        <w:t>breeding program in Scotland,</w:t>
      </w:r>
      <w:r w:rsidRPr="00540876">
        <w:t xml:space="preserve"> </w:t>
      </w:r>
      <w:r w:rsidR="003217F0" w:rsidRPr="00540876">
        <w:t xml:space="preserve">and </w:t>
      </w:r>
      <w:r w:rsidRPr="00540876">
        <w:t>‘</w:t>
      </w:r>
      <w:proofErr w:type="spellStart"/>
      <w:r w:rsidRPr="00540876">
        <w:t>Laxton’s</w:t>
      </w:r>
      <w:proofErr w:type="spellEnd"/>
      <w:r w:rsidRPr="00540876">
        <w:t xml:space="preserve"> No. 1’ red currant</w:t>
      </w:r>
      <w:r w:rsidR="004F4792" w:rsidRPr="00540876">
        <w:t xml:space="preserve"> </w:t>
      </w:r>
      <w:r w:rsidRPr="00540876">
        <w:fldChar w:fldCharType="begin"/>
      </w:r>
      <w:r w:rsidR="00682CBD" w:rsidRPr="00540876">
        <w:instrText xml:space="preserve"> ADDIN EN.CITE &lt;EndNote&gt;&lt;Cite&gt;&lt;Author&gt;Brennan&lt;/Author&gt;&lt;Year&gt;2008&lt;/Year&gt;&lt;RecNum&gt;1839&lt;/RecNum&gt;&lt;DisplayText&gt;(Brennan 2008)&lt;/DisplayText&gt;&lt;record&gt;&lt;rec-number&gt;1839&lt;/rec-number&gt;&lt;foreign-keys&gt;&lt;key app="EN" db-id="zd0rpsrevd2vanexpr8psfaxpxsfe9swdste" timestamp="1506975081"&gt;1839&lt;/key&gt;&lt;/foreign-keys&gt;&lt;ref-type name="Book Section"&gt;5&lt;/ref-type&gt;&lt;contributors&gt;&lt;authors&gt;&lt;author&gt;Brennan, Rex M.&lt;/author&gt;&lt;/authors&gt;&lt;/contributors&gt;&lt;titles&gt;&lt;title&gt;Currants and gooseberries&lt;/title&gt;&lt;secondary-title&gt;Temperate Fruit Crop Breeding&lt;/secondary-title&gt;&lt;/titles&gt;&lt;pages&gt;177-196&lt;/pages&gt;&lt;dates&gt;&lt;year&gt;2008&lt;/year&gt;&lt;/dates&gt;&lt;publisher&gt;Springer&lt;/publisher&gt;&lt;isbn&gt;1402069065&lt;/isbn&gt;&lt;urls&gt;&lt;/urls&gt;&lt;/record&gt;&lt;/Cite&gt;&lt;/EndNote&gt;</w:instrText>
      </w:r>
      <w:r w:rsidRPr="00540876">
        <w:fldChar w:fldCharType="separate"/>
      </w:r>
      <w:r w:rsidR="00682CBD" w:rsidRPr="00540876">
        <w:rPr>
          <w:noProof/>
        </w:rPr>
        <w:t>(Brennan 2008)</w:t>
      </w:r>
      <w:r w:rsidRPr="00540876">
        <w:fldChar w:fldCharType="end"/>
      </w:r>
      <w:r w:rsidRPr="00540876">
        <w:t>.</w:t>
      </w:r>
      <w:r w:rsidR="00F9743F" w:rsidRPr="00540876">
        <w:t xml:space="preserve"> Recent improvements are the result of the crosses of black currant species with gooseberry species performed by Rudolf Bauer to produce the hybrid species </w:t>
      </w:r>
      <w:r w:rsidR="00F9743F" w:rsidRPr="00540876">
        <w:rPr>
          <w:i/>
        </w:rPr>
        <w:t>R</w:t>
      </w:r>
      <w:r w:rsidR="00F9743F" w:rsidRPr="00540876">
        <w:t>. ×</w:t>
      </w:r>
      <w:proofErr w:type="spellStart"/>
      <w:r w:rsidR="00F9743F" w:rsidRPr="00540876">
        <w:rPr>
          <w:i/>
        </w:rPr>
        <w:t>nidigrolaria</w:t>
      </w:r>
      <w:proofErr w:type="spellEnd"/>
      <w:r w:rsidR="00F9743F" w:rsidRPr="00540876">
        <w:t xml:space="preserve"> </w:t>
      </w:r>
      <w:proofErr w:type="spellStart"/>
      <w:r w:rsidR="00F9743F" w:rsidRPr="00540876">
        <w:t>Rud</w:t>
      </w:r>
      <w:proofErr w:type="spellEnd"/>
      <w:r w:rsidR="00F9743F" w:rsidRPr="00540876">
        <w:t>. Bauer and A. Bauer. ‘</w:t>
      </w:r>
      <w:proofErr w:type="spellStart"/>
      <w:r w:rsidR="00F9743F" w:rsidRPr="00540876">
        <w:t>Josta</w:t>
      </w:r>
      <w:proofErr w:type="spellEnd"/>
      <w:r w:rsidR="00F9743F" w:rsidRPr="00540876">
        <w:t xml:space="preserve">’, released in 1977, was the first of these types </w:t>
      </w:r>
      <w:r w:rsidR="00F9743F" w:rsidRPr="00540876">
        <w:fldChar w:fldCharType="begin"/>
      </w:r>
      <w:r w:rsidR="00F9743F" w:rsidRPr="00540876">
        <w:instrText xml:space="preserve"> ADDIN EN.CITE &lt;EndNote&gt;&lt;Cite&gt;&lt;Author&gt;Bauer&lt;/Author&gt;&lt;Year&gt;1986&lt;/Year&gt;&lt;RecNum&gt;1832&lt;/RecNum&gt;&lt;DisplayText&gt;(Bauer 1986)&lt;/DisplayText&gt;&lt;record&gt;&lt;rec-number&gt;1832&lt;/rec-number&gt;&lt;foreign-keys&gt;&lt;key app="EN" db-id="zd0rpsrevd2vanexpr8psfaxpxsfe9swdste" timestamp="1506975075"&gt;1832&lt;/key&gt;&lt;/foreign-keys&gt;&lt;ref-type name="Conference Proceedings"&gt;10&lt;/ref-type&gt;&lt;contributors&gt;&lt;authors&gt;&lt;author&gt;Bauer, Annelise&lt;/author&gt;&lt;/authors&gt;&lt;/contributors&gt;&lt;titles&gt;&lt;title&gt;&lt;style face="normal" font="default" size="100%"&gt;New results of breeding &lt;/style&gt;&lt;style face="italic" font="default" size="100%"&gt;Ribes nidigrolaria&lt;/style&gt;&lt;style face="normal" font="default" size="100%"&gt;: Amphidiploid species hybrids between blackcurrant and gooseberry&lt;/style&gt;&lt;/title&gt;&lt;alt-title&gt;ActaHortic.&lt;/alt-title&gt;&lt;/titles&gt;&lt;pages&gt;107-110&lt;/pages&gt;&lt;edition&gt;183&lt;/edition&gt;&lt;dates&gt;&lt;year&gt;1986&lt;/year&gt;&lt;/dates&gt;&lt;publisher&gt;International Society for Horticultural Science (ISHS), Leuven, Belgium&lt;/publisher&gt;&lt;isbn&gt;2406-6168&lt;/isbn&gt;&lt;urls&gt;&lt;related-urls&gt;&lt;url&gt;https://doi.org/10.17660/ActaHortic.1986.183.14&lt;/url&gt;&lt;/related-urls&gt;&lt;/urls&gt;&lt;electronic-resource-num&gt;10.17660/ActaHortic.1986.183.14&lt;/electronic-resource-num&gt;&lt;/record&gt;&lt;/Cite&gt;&lt;/EndNote&gt;</w:instrText>
      </w:r>
      <w:r w:rsidR="00F9743F" w:rsidRPr="00540876">
        <w:fldChar w:fldCharType="separate"/>
      </w:r>
      <w:r w:rsidR="00F9743F" w:rsidRPr="00540876">
        <w:rPr>
          <w:noProof/>
        </w:rPr>
        <w:t>(Bauer 1986)</w:t>
      </w:r>
      <w:r w:rsidR="00F9743F" w:rsidRPr="00540876">
        <w:fldChar w:fldCharType="end"/>
      </w:r>
      <w:r w:rsidR="00F9743F" w:rsidRPr="00540876">
        <w:t xml:space="preserve">. Bauer released additional cultivars of this hybrid species so that cultivars of this group have become commonly known as </w:t>
      </w:r>
      <w:proofErr w:type="spellStart"/>
      <w:r w:rsidR="00F9743F" w:rsidRPr="00540876">
        <w:t>jostaberries</w:t>
      </w:r>
      <w:proofErr w:type="spellEnd"/>
      <w:r w:rsidR="00F9743F" w:rsidRPr="00540876">
        <w:t>.</w:t>
      </w:r>
    </w:p>
    <w:p w14:paraId="6F3F6A25" w14:textId="5D8E3AAC" w:rsidR="00AE0A1E" w:rsidRPr="00540876" w:rsidRDefault="00AE0A1E" w:rsidP="00760B6B">
      <w:pPr>
        <w:ind w:firstLine="720"/>
      </w:pPr>
      <w:r w:rsidRPr="00540876">
        <w:t xml:space="preserve">Genetic research into </w:t>
      </w:r>
      <w:proofErr w:type="spellStart"/>
      <w:r w:rsidRPr="00540876">
        <w:rPr>
          <w:i/>
        </w:rPr>
        <w:t>Ribes</w:t>
      </w:r>
      <w:proofErr w:type="spellEnd"/>
      <w:r w:rsidRPr="00540876">
        <w:t xml:space="preserve"> has revealed many species that have contributed key traits for improving cultivation </w:t>
      </w:r>
      <w:r w:rsidRPr="00540876">
        <w:fldChar w:fldCharType="begin"/>
      </w:r>
      <w:r w:rsidR="00682CBD" w:rsidRPr="00540876">
        <w:instrText xml:space="preserve"> ADDIN EN.CITE &lt;EndNote&gt;&lt;Cite&gt;&lt;Author&gt;Barney&lt;/Author&gt;&lt;Year&gt;2005&lt;/Year&gt;&lt;RecNum&gt;1831&lt;/RecNum&gt;&lt;DisplayText&gt;(Barney and Hummer 2005; Brennan et al. 2009)&lt;/DisplayText&gt;&lt;record&gt;&lt;rec-number&gt;1831&lt;/rec-number&gt;&lt;foreign-keys&gt;&lt;key app="EN" db-id="zd0rpsrevd2vanexpr8psfaxpxsfe9swdste" timestamp="1506975074"&gt;1831&lt;/key&gt;&lt;/foreign-keys&gt;&lt;ref-type name="Book"&gt;6&lt;/ref-type&gt;&lt;contributors&gt;&lt;authors&gt;&lt;author&gt;Barney, Danny L.&lt;/author&gt;&lt;author&gt;Hummer, Kim E.&lt;/author&gt;&lt;/authors&gt;&lt;/contributors&gt;&lt;titles&gt;&lt;title&gt;Currants, gooseberries, and jostaberries: a guide for growers, marketers, and researchers in North America&lt;/title&gt;&lt;/titles&gt;&lt;dates&gt;&lt;year&gt;2005&lt;/year&gt;&lt;/dates&gt;&lt;publisher&gt;CRC Press&lt;/publisher&gt;&lt;isbn&gt;1560222972&lt;/isbn&gt;&lt;urls&gt;&lt;/urls&gt;&lt;/record&gt;&lt;/Cite&gt;&lt;Cite&gt;&lt;Author&gt;Brennan&lt;/Author&gt;&lt;Year&gt;2009&lt;/Year&gt;&lt;RecNum&gt;1840&lt;/RecNum&gt;&lt;record&gt;&lt;rec-number&gt;1840&lt;/rec-number&gt;&lt;foreign-keys&gt;&lt;key app="EN" db-id="zd0rpsrevd2vanexpr8psfaxpxsfe9swdste" timestamp="1506975082"&gt;1840&lt;/key&gt;&lt;/foreign-keys&gt;&lt;ref-type name="Journal Article"&gt;17&lt;/ref-type&gt;&lt;contributors&gt;&lt;authors&gt;&lt;author&gt;Brennan, Rex M.&lt;/author&gt;&lt;author&gt;Jorgensen, Linzi&lt;/author&gt;&lt;author&gt;Gordon, Sandra&lt;/author&gt;&lt;author&gt;Loades, Ken&lt;/author&gt;&lt;author&gt;Hackett, Christine&lt;/author&gt;&lt;author&gt;Russell, Joanne R.&lt;/author&gt;&lt;/authors&gt;&lt;/contributors&gt;&lt;titles&gt;&lt;title&gt;The development of a PCR-based marker linked to resistance to the blackcurrant gall mite (Cecidophyopsis ribis Acari: Eriophyidae)&lt;/title&gt;&lt;secondary-title&gt;Theoretical and Applied Genetics&lt;/secondary-title&gt;&lt;/titles&gt;&lt;periodical&gt;&lt;full-title&gt;Theoretical and Applied Genetics&lt;/full-title&gt;&lt;/periodical&gt;&lt;pages&gt;205-211&lt;/pages&gt;&lt;volume&gt;118&lt;/volume&gt;&lt;number&gt;2&lt;/number&gt;&lt;dates&gt;&lt;year&gt;2009&lt;/year&gt;&lt;/dates&gt;&lt;isbn&gt;1432-2242&lt;/isbn&gt;&lt;label&gt;Brennan2009&lt;/label&gt;&lt;work-type&gt;journal article&lt;/work-type&gt;&lt;urls&gt;&lt;related-urls&gt;&lt;url&gt;http://dx.doi.org/10.1007/s00122-008-0889-x&lt;/url&gt;&lt;/related-urls&gt;&lt;/urls&gt;&lt;electronic-resource-num&gt;10.1007/s00122-008-0889-x&lt;/electronic-resource-num&gt;&lt;/record&gt;&lt;/Cite&gt;&lt;/EndNote&gt;</w:instrText>
      </w:r>
      <w:r w:rsidRPr="00540876">
        <w:fldChar w:fldCharType="separate"/>
      </w:r>
      <w:r w:rsidR="00682CBD" w:rsidRPr="00540876">
        <w:rPr>
          <w:noProof/>
        </w:rPr>
        <w:t>(Barney and Hummer 2005; Brennan et al. 2009)</w:t>
      </w:r>
      <w:r w:rsidRPr="00540876">
        <w:fldChar w:fldCharType="end"/>
      </w:r>
      <w:r w:rsidRPr="00540876">
        <w:t xml:space="preserve">. </w:t>
      </w:r>
      <w:r w:rsidR="007823E4" w:rsidRPr="00540876">
        <w:t xml:space="preserve">Breeders have incorporated germplasm from about 18 species in the pedigrees of modern fruit cultivars of currants and gooseberries </w:t>
      </w:r>
      <w:r w:rsidR="007823E4" w:rsidRPr="00540876">
        <w:fldChar w:fldCharType="begin"/>
      </w:r>
      <w:r w:rsidR="007823E4" w:rsidRPr="00540876">
        <w:instrText xml:space="preserve"> ADDIN EN.CITE &lt;EndNote&gt;&lt;Cite&gt;&lt;Author&gt;Harmat&lt;/Author&gt;&lt;Year&gt;1990&lt;/Year&gt;&lt;RecNum&gt;91&lt;/RecNum&gt;&lt;DisplayText&gt;(Harmat et al. 1990)&lt;/DisplayText&gt;&lt;record&gt;&lt;rec-number&gt;91&lt;/rec-number&gt;&lt;foreign-keys&gt;&lt;key app="EN" db-id="ttf9sar0bs5vzqeaftopvrxl5fdwt5r92e20" timestamp="1487119870"&gt;91&lt;/key&gt;&lt;/foreign-keys&gt;&lt;ref-type name="Journal Article"&gt;17&lt;/ref-type&gt;&lt;contributors&gt;&lt;authors&gt;&lt;author&gt;Harmat, L&lt;/author&gt;&lt;author&gt;Porpaczy, A&lt;/author&gt;&lt;author&gt;Himelrick, DG&lt;/author&gt;&lt;author&gt;Galletta, GJ&lt;/author&gt;&lt;/authors&gt;&lt;/contributors&gt;&lt;titles&gt;&lt;title&gt;Currant and gooseberry management&lt;/title&gt;&lt;secondary-title&gt;Small fruit crop management. Prentice hall, Englewood cliffs, NJ&lt;/secondary-title&gt;&lt;/titles&gt;&lt;periodical&gt;&lt;full-title&gt;Small fruit crop management. Prentice hall, Englewood cliffs, NJ&lt;/full-title&gt;&lt;/periodical&gt;&lt;pages&gt;245-272&lt;/pages&gt;&lt;dates&gt;&lt;year&gt;1990&lt;/year&gt;&lt;/dates&gt;&lt;urls&gt;&lt;/urls&gt;&lt;/record&gt;&lt;/Cite&gt;&lt;/EndNote&gt;</w:instrText>
      </w:r>
      <w:r w:rsidR="007823E4" w:rsidRPr="00540876">
        <w:fldChar w:fldCharType="separate"/>
      </w:r>
      <w:r w:rsidR="007823E4" w:rsidRPr="00540876">
        <w:rPr>
          <w:noProof/>
        </w:rPr>
        <w:t>(Harmat et al. 1990)</w:t>
      </w:r>
      <w:r w:rsidR="007823E4" w:rsidRPr="00540876">
        <w:fldChar w:fldCharType="end"/>
      </w:r>
      <w:r w:rsidR="007823E4" w:rsidRPr="00540876">
        <w:t xml:space="preserve">. </w:t>
      </w:r>
      <w:r w:rsidRPr="00540876">
        <w:t xml:space="preserve">The cluster length and yields of black currant cultivars have been improved by incorporating </w:t>
      </w:r>
      <w:proofErr w:type="spellStart"/>
      <w:r w:rsidRPr="00540876">
        <w:rPr>
          <w:i/>
        </w:rPr>
        <w:t>Ribes</w:t>
      </w:r>
      <w:proofErr w:type="spellEnd"/>
      <w:r w:rsidRPr="00540876">
        <w:rPr>
          <w:i/>
        </w:rPr>
        <w:t xml:space="preserve"> </w:t>
      </w:r>
      <w:proofErr w:type="spellStart"/>
      <w:r w:rsidRPr="00540876">
        <w:rPr>
          <w:i/>
        </w:rPr>
        <w:t>bracteosum</w:t>
      </w:r>
      <w:proofErr w:type="spellEnd"/>
      <w:r w:rsidRPr="00540876">
        <w:t xml:space="preserve"> Douglas ex Hook., the California black currant. </w:t>
      </w:r>
      <w:r w:rsidRPr="00540876">
        <w:rPr>
          <w:i/>
        </w:rPr>
        <w:t xml:space="preserve">R. </w:t>
      </w:r>
      <w:proofErr w:type="spellStart"/>
      <w:r w:rsidRPr="00540876">
        <w:rPr>
          <w:i/>
        </w:rPr>
        <w:t>americanum</w:t>
      </w:r>
      <w:proofErr w:type="spellEnd"/>
      <w:r w:rsidRPr="00540876">
        <w:rPr>
          <w:i/>
        </w:rPr>
        <w:t xml:space="preserve"> </w:t>
      </w:r>
      <w:r w:rsidRPr="00540876">
        <w:t xml:space="preserve">Mill., the American black currant, also has potential to </w:t>
      </w:r>
      <w:r w:rsidRPr="00540876">
        <w:lastRenderedPageBreak/>
        <w:t xml:space="preserve">provide powdery mildew resistance in interspecific hybrids </w:t>
      </w:r>
      <w:r w:rsidRPr="00540876">
        <w:fldChar w:fldCharType="begin"/>
      </w:r>
      <w:r w:rsidR="00682CBD" w:rsidRPr="00540876">
        <w:instrText xml:space="preserve"> ADDIN EN.CITE &lt;EndNote&gt;&lt;Cite&gt;&lt;Author&gt;Brennan&lt;/Author&gt;&lt;Year&gt;2008&lt;/Year&gt;&lt;RecNum&gt;1839&lt;/RecNum&gt;&lt;DisplayText&gt;(Brennan 2008)&lt;/DisplayText&gt;&lt;record&gt;&lt;rec-number&gt;1839&lt;/rec-number&gt;&lt;foreign-keys&gt;&lt;key app="EN" db-id="zd0rpsrevd2vanexpr8psfaxpxsfe9swdste" timestamp="1506975081"&gt;1839&lt;/key&gt;&lt;/foreign-keys&gt;&lt;ref-type name="Book Section"&gt;5&lt;/ref-type&gt;&lt;contributors&gt;&lt;authors&gt;&lt;author&gt;Brennan, Rex M.&lt;/author&gt;&lt;/authors&gt;&lt;/contributors&gt;&lt;titles&gt;&lt;title&gt;Currants and gooseberries&lt;/title&gt;&lt;secondary-title&gt;Temperate Fruit Crop Breeding&lt;/secondary-title&gt;&lt;/titles&gt;&lt;pages&gt;177-196&lt;/pages&gt;&lt;dates&gt;&lt;year&gt;2008&lt;/year&gt;&lt;/dates&gt;&lt;publisher&gt;Springer&lt;/publisher&gt;&lt;isbn&gt;1402069065&lt;/isbn&gt;&lt;urls&gt;&lt;/urls&gt;&lt;/record&gt;&lt;/Cite&gt;&lt;/EndNote&gt;</w:instrText>
      </w:r>
      <w:r w:rsidRPr="00540876">
        <w:fldChar w:fldCharType="separate"/>
      </w:r>
      <w:r w:rsidR="00682CBD" w:rsidRPr="00540876">
        <w:rPr>
          <w:noProof/>
        </w:rPr>
        <w:t>(Brennan 2008)</w:t>
      </w:r>
      <w:r w:rsidRPr="00540876">
        <w:fldChar w:fldCharType="end"/>
      </w:r>
      <w:r w:rsidRPr="00540876">
        <w:t xml:space="preserve">. Other North American species that could broaden the genepool are </w:t>
      </w:r>
      <w:r w:rsidRPr="00540876">
        <w:rPr>
          <w:i/>
        </w:rPr>
        <w:t xml:space="preserve">R. </w:t>
      </w:r>
      <w:proofErr w:type="spellStart"/>
      <w:r w:rsidRPr="00540876">
        <w:rPr>
          <w:i/>
        </w:rPr>
        <w:t>hudsonianum</w:t>
      </w:r>
      <w:proofErr w:type="spellEnd"/>
      <w:r w:rsidRPr="00540876">
        <w:t xml:space="preserve"> Richardson, the North American black currant, and </w:t>
      </w:r>
      <w:r w:rsidRPr="00540876">
        <w:rPr>
          <w:i/>
        </w:rPr>
        <w:t xml:space="preserve">R. </w:t>
      </w:r>
      <w:proofErr w:type="spellStart"/>
      <w:r w:rsidRPr="00540876">
        <w:rPr>
          <w:i/>
        </w:rPr>
        <w:t>aureum</w:t>
      </w:r>
      <w:proofErr w:type="spellEnd"/>
      <w:r w:rsidRPr="00540876">
        <w:t xml:space="preserve"> </w:t>
      </w:r>
      <w:proofErr w:type="spellStart"/>
      <w:r w:rsidRPr="00540876">
        <w:t>Pursh</w:t>
      </w:r>
      <w:proofErr w:type="spellEnd"/>
      <w:r w:rsidRPr="00540876">
        <w:t xml:space="preserve"> var. </w:t>
      </w:r>
      <w:proofErr w:type="spellStart"/>
      <w:r w:rsidRPr="00540876">
        <w:rPr>
          <w:i/>
        </w:rPr>
        <w:t>villosum</w:t>
      </w:r>
      <w:proofErr w:type="spellEnd"/>
      <w:r w:rsidRPr="00540876">
        <w:t xml:space="preserve"> DC.</w:t>
      </w:r>
      <w:r w:rsidR="003F5EC3" w:rsidRPr="00540876">
        <w:t>, golden currant,</w:t>
      </w:r>
      <w:r w:rsidRPr="00540876">
        <w:t xml:space="preserve"> that has a large, sweet fruit that ripens much later than traditional black currant cultivars.</w:t>
      </w:r>
      <w:r w:rsidR="00760B6B" w:rsidRPr="00540876">
        <w:t xml:space="preserve"> Additional species have commercial ornamental landscape application or potential.</w:t>
      </w:r>
    </w:p>
    <w:p w14:paraId="48E68570" w14:textId="77777777" w:rsidR="003334C5" w:rsidRPr="00540876" w:rsidRDefault="003334C5" w:rsidP="00AE0A1E">
      <w:pPr>
        <w:ind w:firstLine="720"/>
      </w:pPr>
    </w:p>
    <w:p w14:paraId="3C180E8E" w14:textId="7B723760" w:rsidR="003334C5" w:rsidRPr="00540876" w:rsidRDefault="003334C5" w:rsidP="003334C5">
      <w:pPr>
        <w:suppressAutoHyphens/>
        <w:rPr>
          <w:b/>
          <w:snapToGrid w:val="0"/>
        </w:rPr>
      </w:pPr>
      <w:r w:rsidRPr="00540876">
        <w:rPr>
          <w:b/>
          <w:snapToGrid w:val="0"/>
        </w:rPr>
        <w:t>Red currant and gooseberry development</w:t>
      </w:r>
    </w:p>
    <w:p w14:paraId="70347469" w14:textId="2CB9E676" w:rsidR="00A47503" w:rsidRPr="00540876" w:rsidRDefault="00AE0A1E" w:rsidP="00665890">
      <w:pPr>
        <w:ind w:firstLine="720"/>
      </w:pPr>
      <w:r w:rsidRPr="00540876">
        <w:t xml:space="preserve">While the cultivated red currants have been derived from many European species </w:t>
      </w:r>
      <w:r w:rsidRPr="00540876">
        <w:fldChar w:fldCharType="begin"/>
      </w:r>
      <w:r w:rsidR="00682CBD" w:rsidRPr="00540876">
        <w:instrText xml:space="preserve"> ADDIN EN.CITE &lt;EndNote&gt;&lt;Cite&gt;&lt;Author&gt;Barney&lt;/Author&gt;&lt;Year&gt;2005&lt;/Year&gt;&lt;RecNum&gt;1831&lt;/RecNum&gt;&lt;DisplayText&gt;(Barney and Hummer 2005)&lt;/DisplayText&gt;&lt;record&gt;&lt;rec-number&gt;1831&lt;/rec-number&gt;&lt;foreign-keys&gt;&lt;key app="EN" db-id="zd0rpsrevd2vanexpr8psfaxpxsfe9swdste" timestamp="1506975074"&gt;1831&lt;/key&gt;&lt;/foreign-keys&gt;&lt;ref-type name="Book"&gt;6&lt;/ref-type&gt;&lt;contributors&gt;&lt;authors&gt;&lt;author&gt;Barney, Danny L.&lt;/author&gt;&lt;author&gt;Hummer, Kim E.&lt;/author&gt;&lt;/authors&gt;&lt;/contributors&gt;&lt;titles&gt;&lt;title&gt;Currants, gooseberries, and jostaberries: a guide for growers, marketers, and researchers in North America&lt;/title&gt;&lt;/titles&gt;&lt;dates&gt;&lt;year&gt;2005&lt;/year&gt;&lt;/dates&gt;&lt;publisher&gt;CRC Press&lt;/publisher&gt;&lt;isbn&gt;1560222972&lt;/isbn&gt;&lt;urls&gt;&lt;/urls&gt;&lt;/record&gt;&lt;/Cite&gt;&lt;/EndNote&gt;</w:instrText>
      </w:r>
      <w:r w:rsidRPr="00540876">
        <w:fldChar w:fldCharType="separate"/>
      </w:r>
      <w:r w:rsidR="00682CBD" w:rsidRPr="00540876">
        <w:rPr>
          <w:noProof/>
        </w:rPr>
        <w:t>(Barney and Hummer 2005)</w:t>
      </w:r>
      <w:r w:rsidRPr="00540876">
        <w:fldChar w:fldCharType="end"/>
      </w:r>
      <w:r w:rsidRPr="00540876">
        <w:t xml:space="preserve">, the North American red currant, </w:t>
      </w:r>
      <w:r w:rsidRPr="00540876">
        <w:rPr>
          <w:i/>
        </w:rPr>
        <w:t>R. triste</w:t>
      </w:r>
      <w:r w:rsidRPr="00540876">
        <w:t xml:space="preserve"> Pall.,</w:t>
      </w:r>
      <w:r w:rsidRPr="00540876">
        <w:rPr>
          <w:i/>
        </w:rPr>
        <w:t xml:space="preserve"> </w:t>
      </w:r>
      <w:r w:rsidRPr="00540876">
        <w:t xml:space="preserve">has fruit quality similar to the European species, but has not yet been utilized for breeding. The commercial gooseberry was primarily derived from the European gooseberry </w:t>
      </w:r>
      <w:r w:rsidRPr="00540876">
        <w:rPr>
          <w:i/>
        </w:rPr>
        <w:t xml:space="preserve">R. </w:t>
      </w:r>
      <w:proofErr w:type="spellStart"/>
      <w:r w:rsidRPr="00540876">
        <w:rPr>
          <w:i/>
        </w:rPr>
        <w:t>uva-crispa</w:t>
      </w:r>
      <w:proofErr w:type="spellEnd"/>
      <w:r w:rsidRPr="00540876">
        <w:t xml:space="preserve"> (synonym = </w:t>
      </w:r>
      <w:r w:rsidRPr="00540876">
        <w:rPr>
          <w:i/>
        </w:rPr>
        <w:t xml:space="preserve">R. </w:t>
      </w:r>
      <w:proofErr w:type="spellStart"/>
      <w:r w:rsidRPr="00540876">
        <w:rPr>
          <w:i/>
        </w:rPr>
        <w:t>grossularia</w:t>
      </w:r>
      <w:proofErr w:type="spellEnd"/>
      <w:r w:rsidRPr="00540876">
        <w:t xml:space="preserve">) that is native to the UK. The North American gooseberry species </w:t>
      </w:r>
      <w:r w:rsidRPr="00540876">
        <w:rPr>
          <w:i/>
        </w:rPr>
        <w:t xml:space="preserve">R. </w:t>
      </w:r>
      <w:proofErr w:type="spellStart"/>
      <w:r w:rsidRPr="00540876">
        <w:rPr>
          <w:i/>
        </w:rPr>
        <w:t>divaricatum</w:t>
      </w:r>
      <w:proofErr w:type="spellEnd"/>
      <w:r w:rsidRPr="00540876">
        <w:t xml:space="preserve"> Douglas, </w:t>
      </w:r>
      <w:r w:rsidRPr="00540876">
        <w:rPr>
          <w:i/>
        </w:rPr>
        <w:t xml:space="preserve">R. </w:t>
      </w:r>
      <w:proofErr w:type="spellStart"/>
      <w:r w:rsidRPr="00540876">
        <w:rPr>
          <w:i/>
        </w:rPr>
        <w:t>hirtellum</w:t>
      </w:r>
      <w:proofErr w:type="spellEnd"/>
      <w:r w:rsidRPr="00540876">
        <w:t xml:space="preserve"> </w:t>
      </w:r>
      <w:proofErr w:type="spellStart"/>
      <w:r w:rsidRPr="00540876">
        <w:t>Michx</w:t>
      </w:r>
      <w:proofErr w:type="spellEnd"/>
      <w:r w:rsidRPr="00540876">
        <w:t xml:space="preserve">., and </w:t>
      </w:r>
      <w:r w:rsidRPr="00540876">
        <w:rPr>
          <w:i/>
        </w:rPr>
        <w:t xml:space="preserve">R. </w:t>
      </w:r>
      <w:proofErr w:type="spellStart"/>
      <w:r w:rsidRPr="00540876">
        <w:rPr>
          <w:i/>
        </w:rPr>
        <w:t>oxyacanthoides</w:t>
      </w:r>
      <w:proofErr w:type="spellEnd"/>
      <w:r w:rsidRPr="00540876">
        <w:t xml:space="preserve"> L. have contributed to improved disease resistance and decreased spines when bred with the larger fruited European species. Many North American gooseberry species have fuchsia-like flowers and are planted for their ornamental features </w:t>
      </w:r>
      <w:r w:rsidRPr="00540876">
        <w:fldChar w:fldCharType="begin"/>
      </w:r>
      <w:r w:rsidR="00682CBD" w:rsidRPr="00540876">
        <w:instrText xml:space="preserve"> ADDIN EN.CITE &lt;EndNote&gt;&lt;Cite&gt;&lt;Author&gt;Brennan&lt;/Author&gt;&lt;Year&gt;1996&lt;/Year&gt;&lt;RecNum&gt;1838&lt;/RecNum&gt;&lt;DisplayText&gt;(Brennan 1996)&lt;/DisplayText&gt;&lt;record&gt;&lt;rec-number&gt;1838&lt;/rec-number&gt;&lt;foreign-keys&gt;&lt;key app="EN" db-id="zd0rpsrevd2vanexpr8psfaxpxsfe9swdste" timestamp="1506975080"&gt;1838&lt;/key&gt;&lt;/foreign-keys&gt;&lt;ref-type name="Book Section"&gt;5&lt;/ref-type&gt;&lt;contributors&gt;&lt;authors&gt;&lt;author&gt;Brennan, Rex M.&lt;/author&gt;&lt;/authors&gt;&lt;secondary-authors&gt;&lt;author&gt;Janick, J.&lt;/author&gt;&lt;author&gt;Moore, J.N.&lt;/author&gt;&lt;/secondary-authors&gt;&lt;/contributors&gt;&lt;titles&gt;&lt;title&gt;Currants and Gooseberries&lt;/title&gt;&lt;secondary-title&gt;Fruit Breeding&lt;/secondary-title&gt;&lt;/titles&gt;&lt;pages&gt;191-295&lt;/pages&gt;&lt;volume&gt;2: Vine and Small Fruit Crops&lt;/volume&gt;&lt;section&gt;3&lt;/section&gt;&lt;dates&gt;&lt;year&gt;1996&lt;/year&gt;&lt;/dates&gt;&lt;pub-location&gt;New York&lt;/pub-location&gt;&lt;publisher&gt;John Wiley &amp;amp; Sons. Inc. NY&lt;/publisher&gt;&lt;urls&gt;&lt;/urls&gt;&lt;/record&gt;&lt;/Cite&gt;&lt;/EndNote&gt;</w:instrText>
      </w:r>
      <w:r w:rsidRPr="00540876">
        <w:fldChar w:fldCharType="separate"/>
      </w:r>
      <w:r w:rsidR="00682CBD" w:rsidRPr="00540876">
        <w:rPr>
          <w:noProof/>
        </w:rPr>
        <w:t>(Brennan 1996)</w:t>
      </w:r>
      <w:r w:rsidRPr="00540876">
        <w:fldChar w:fldCharType="end"/>
      </w:r>
      <w:r w:rsidRPr="00540876">
        <w:t>.</w:t>
      </w:r>
      <w:r w:rsidR="00665890">
        <w:t xml:space="preserve"> </w:t>
      </w:r>
      <w:r w:rsidRPr="00540876">
        <w:t xml:space="preserve">   </w:t>
      </w:r>
    </w:p>
    <w:p w14:paraId="2762C779" w14:textId="77777777" w:rsidR="00E84A01" w:rsidRPr="00540876" w:rsidRDefault="00E84A01" w:rsidP="00734A30">
      <w:pPr>
        <w:pStyle w:val="ListParagraph"/>
        <w:rPr>
          <w:rFonts w:ascii="Times New Roman" w:hAnsi="Times New Roman"/>
          <w:b/>
          <w:sz w:val="24"/>
          <w:szCs w:val="24"/>
        </w:rPr>
      </w:pPr>
      <w:r w:rsidRPr="00540876">
        <w:rPr>
          <w:rFonts w:ascii="Times New Roman" w:hAnsi="Times New Roman"/>
          <w:b/>
          <w:sz w:val="24"/>
          <w:szCs w:val="24"/>
        </w:rPr>
        <w:tab/>
      </w:r>
    </w:p>
    <w:p w14:paraId="2B863CCB" w14:textId="77777777" w:rsidR="0047400D" w:rsidRPr="00540876" w:rsidRDefault="00E84A01" w:rsidP="0047400D">
      <w:pPr>
        <w:pStyle w:val="ListParagraph"/>
        <w:ind w:left="0"/>
        <w:rPr>
          <w:rFonts w:ascii="Times New Roman" w:hAnsi="Times New Roman"/>
          <w:b/>
          <w:sz w:val="24"/>
          <w:szCs w:val="24"/>
        </w:rPr>
      </w:pPr>
      <w:r w:rsidRPr="00540876">
        <w:rPr>
          <w:rFonts w:ascii="Times New Roman" w:hAnsi="Times New Roman"/>
          <w:b/>
          <w:sz w:val="24"/>
          <w:szCs w:val="24"/>
        </w:rPr>
        <w:t xml:space="preserve">1.4 </w:t>
      </w:r>
      <w:r w:rsidRPr="00540876">
        <w:rPr>
          <w:rFonts w:ascii="Times New Roman" w:hAnsi="Times New Roman"/>
          <w:b/>
          <w:sz w:val="24"/>
          <w:szCs w:val="24"/>
        </w:rPr>
        <w:tab/>
      </w:r>
    </w:p>
    <w:p w14:paraId="0A4DF68F" w14:textId="77777777" w:rsidR="0047400D" w:rsidRPr="00540876" w:rsidRDefault="0047400D" w:rsidP="0047400D">
      <w:pPr>
        <w:pStyle w:val="ListParagraph"/>
        <w:ind w:left="0"/>
        <w:rPr>
          <w:rFonts w:ascii="Times New Roman" w:hAnsi="Times New Roman"/>
          <w:b/>
          <w:sz w:val="24"/>
          <w:szCs w:val="24"/>
        </w:rPr>
      </w:pPr>
      <w:r w:rsidRPr="00540876">
        <w:rPr>
          <w:rFonts w:ascii="Times New Roman" w:hAnsi="Times New Roman"/>
          <w:b/>
          <w:sz w:val="24"/>
          <w:szCs w:val="24"/>
        </w:rPr>
        <w:t xml:space="preserve">Primary crop products and their value (farmgate) </w:t>
      </w:r>
    </w:p>
    <w:p w14:paraId="4E316FF2" w14:textId="13C34320" w:rsidR="003971F2" w:rsidRPr="00665890" w:rsidRDefault="00665890" w:rsidP="00665890">
      <w:pPr>
        <w:pStyle w:val="ListParagraph"/>
        <w:ind w:left="0"/>
        <w:rPr>
          <w:rFonts w:ascii="Times New Roman" w:hAnsi="Times New Roman"/>
          <w:sz w:val="24"/>
          <w:szCs w:val="24"/>
        </w:rPr>
      </w:pPr>
      <w:r w:rsidRPr="00665890">
        <w:rPr>
          <w:rFonts w:ascii="Times New Roman" w:hAnsi="Times New Roman"/>
          <w:sz w:val="24"/>
          <w:szCs w:val="24"/>
        </w:rPr>
        <w:t>The US Statistical Service provides no production values for currants or gooseberries in the United States.</w:t>
      </w:r>
    </w:p>
    <w:p w14:paraId="59A07A58" w14:textId="77777777" w:rsidR="003971F2" w:rsidRPr="00540876" w:rsidRDefault="003971F2" w:rsidP="00E84A01">
      <w:pPr>
        <w:pStyle w:val="ListParagraph"/>
        <w:rPr>
          <w:rFonts w:ascii="Times New Roman" w:hAnsi="Times New Roman"/>
          <w:b/>
          <w:color w:val="000000" w:themeColor="text1"/>
          <w:sz w:val="24"/>
          <w:szCs w:val="24"/>
        </w:rPr>
      </w:pPr>
    </w:p>
    <w:p w14:paraId="7C825D3A" w14:textId="77777777" w:rsidR="00E84A01" w:rsidRPr="00540876" w:rsidRDefault="00E84A01" w:rsidP="007220FB">
      <w:pPr>
        <w:pStyle w:val="ListParagraph"/>
        <w:ind w:left="0"/>
        <w:rPr>
          <w:rFonts w:ascii="Times New Roman" w:hAnsi="Times New Roman"/>
          <w:b/>
          <w:sz w:val="24"/>
          <w:szCs w:val="24"/>
        </w:rPr>
      </w:pPr>
      <w:r w:rsidRPr="00540876">
        <w:rPr>
          <w:rFonts w:ascii="Times New Roman" w:hAnsi="Times New Roman"/>
          <w:b/>
          <w:sz w:val="24"/>
          <w:szCs w:val="24"/>
        </w:rPr>
        <w:t xml:space="preserve">1.5 </w:t>
      </w:r>
      <w:r w:rsidRPr="00540876">
        <w:rPr>
          <w:rFonts w:ascii="Times New Roman" w:hAnsi="Times New Roman"/>
          <w:b/>
          <w:sz w:val="24"/>
          <w:szCs w:val="24"/>
        </w:rPr>
        <w:tab/>
        <w:t>Domestic and international crop production</w:t>
      </w:r>
    </w:p>
    <w:p w14:paraId="6F47F198" w14:textId="77777777" w:rsidR="00A47503" w:rsidRPr="00540876" w:rsidRDefault="00A47503" w:rsidP="007220FB">
      <w:pPr>
        <w:pStyle w:val="ListParagraph"/>
        <w:ind w:left="0"/>
        <w:rPr>
          <w:rFonts w:ascii="Times New Roman" w:hAnsi="Times New Roman"/>
          <w:b/>
          <w:sz w:val="24"/>
          <w:szCs w:val="24"/>
        </w:rPr>
      </w:pPr>
    </w:p>
    <w:p w14:paraId="360C3F11" w14:textId="77777777" w:rsidR="00E84A01" w:rsidRPr="00540876" w:rsidRDefault="00E84A01" w:rsidP="007220FB">
      <w:pPr>
        <w:rPr>
          <w:b/>
        </w:rPr>
      </w:pPr>
      <w:r w:rsidRPr="00540876">
        <w:rPr>
          <w:b/>
        </w:rPr>
        <w:t xml:space="preserve">1.5.1 </w:t>
      </w:r>
      <w:r w:rsidRPr="00540876">
        <w:rPr>
          <w:b/>
        </w:rPr>
        <w:tab/>
        <w:t>U.S. (regional geography)</w:t>
      </w:r>
      <w:r w:rsidR="00175798" w:rsidRPr="00540876">
        <w:rPr>
          <w:b/>
        </w:rPr>
        <w:t xml:space="preserve"> </w:t>
      </w:r>
    </w:p>
    <w:p w14:paraId="0EDC49EB" w14:textId="045011F3" w:rsidR="0096298C" w:rsidRPr="00540876" w:rsidRDefault="0096298C" w:rsidP="0068719E">
      <w:pPr>
        <w:pStyle w:val="Heading1"/>
        <w:suppressAutoHyphens/>
        <w:ind w:firstLine="720"/>
        <w:rPr>
          <w:b w:val="0"/>
          <w:snapToGrid w:val="0"/>
          <w:szCs w:val="24"/>
        </w:rPr>
      </w:pPr>
      <w:proofErr w:type="spellStart"/>
      <w:r w:rsidRPr="00540876">
        <w:rPr>
          <w:b w:val="0"/>
          <w:i/>
          <w:snapToGrid w:val="0"/>
          <w:szCs w:val="24"/>
        </w:rPr>
        <w:t>Ribes</w:t>
      </w:r>
      <w:proofErr w:type="spellEnd"/>
      <w:r w:rsidRPr="00540876">
        <w:rPr>
          <w:b w:val="0"/>
          <w:snapToGrid w:val="0"/>
          <w:szCs w:val="24"/>
        </w:rPr>
        <w:t xml:space="preserve"> were grown on a large scale in the United States and Canada during the late 1800s and early 1900s. Hedrick (1925) reported 7,379 acres of </w:t>
      </w:r>
      <w:proofErr w:type="spellStart"/>
      <w:r w:rsidRPr="00540876">
        <w:rPr>
          <w:b w:val="0"/>
          <w:i/>
          <w:iCs/>
          <w:snapToGrid w:val="0"/>
          <w:szCs w:val="24"/>
        </w:rPr>
        <w:t>Ribes</w:t>
      </w:r>
      <w:proofErr w:type="spellEnd"/>
      <w:r w:rsidRPr="00540876">
        <w:rPr>
          <w:b w:val="0"/>
          <w:snapToGrid w:val="0"/>
          <w:szCs w:val="24"/>
        </w:rPr>
        <w:t xml:space="preserve"> (a value of more than $1.4 million) were grown in the United States in 1919. This production was halted in the 1920s when quarantines and regulations in the United States prohibited </w:t>
      </w:r>
      <w:proofErr w:type="spellStart"/>
      <w:r w:rsidRPr="00540876">
        <w:rPr>
          <w:b w:val="0"/>
          <w:i/>
          <w:iCs/>
          <w:snapToGrid w:val="0"/>
          <w:szCs w:val="24"/>
        </w:rPr>
        <w:t>Ribes</w:t>
      </w:r>
      <w:proofErr w:type="spellEnd"/>
      <w:r w:rsidRPr="00540876">
        <w:rPr>
          <w:b w:val="0"/>
          <w:snapToGrid w:val="0"/>
          <w:szCs w:val="24"/>
        </w:rPr>
        <w:t xml:space="preserve"> cultivation because of white pine blister rust. Development of blister rust-resistant pines and </w:t>
      </w:r>
      <w:proofErr w:type="spellStart"/>
      <w:r w:rsidRPr="00540876">
        <w:rPr>
          <w:b w:val="0"/>
          <w:i/>
          <w:snapToGrid w:val="0"/>
          <w:szCs w:val="24"/>
        </w:rPr>
        <w:t>Ribes</w:t>
      </w:r>
      <w:proofErr w:type="spellEnd"/>
      <w:r w:rsidRPr="00540876">
        <w:rPr>
          <w:b w:val="0"/>
          <w:snapToGrid w:val="0"/>
          <w:szCs w:val="24"/>
        </w:rPr>
        <w:t xml:space="preserve"> cultivars has made currant and gooseberry production in North America feasible. As of 1999, the United States gooseberry crop, produced primarily in Oregon, had a farm gate value of about $2 million. Black currant production of the east coast is </w:t>
      </w:r>
      <w:r w:rsidR="00760B6B" w:rsidRPr="00540876">
        <w:rPr>
          <w:b w:val="0"/>
          <w:snapToGrid w:val="0"/>
          <w:szCs w:val="24"/>
        </w:rPr>
        <w:t>sporadic</w:t>
      </w:r>
      <w:r w:rsidRPr="00540876">
        <w:rPr>
          <w:b w:val="0"/>
          <w:snapToGrid w:val="0"/>
          <w:szCs w:val="24"/>
        </w:rPr>
        <w:t xml:space="preserve"> through New York and Connecticut. Recent events of </w:t>
      </w:r>
      <w:r w:rsidR="004F4792" w:rsidRPr="00540876">
        <w:rPr>
          <w:b w:val="0"/>
          <w:snapToGrid w:val="0"/>
          <w:szCs w:val="24"/>
        </w:rPr>
        <w:t>resistance-</w:t>
      </w:r>
      <w:r w:rsidRPr="00540876">
        <w:rPr>
          <w:b w:val="0"/>
          <w:snapToGrid w:val="0"/>
          <w:szCs w:val="24"/>
        </w:rPr>
        <w:t xml:space="preserve">breaking strains of </w:t>
      </w:r>
      <w:proofErr w:type="spellStart"/>
      <w:r w:rsidRPr="00540876">
        <w:rPr>
          <w:b w:val="0"/>
          <w:i/>
          <w:snapToGrid w:val="0"/>
          <w:szCs w:val="24"/>
        </w:rPr>
        <w:t>Cronartium</w:t>
      </w:r>
      <w:proofErr w:type="spellEnd"/>
      <w:r w:rsidRPr="00540876">
        <w:rPr>
          <w:b w:val="0"/>
          <w:i/>
          <w:snapToGrid w:val="0"/>
          <w:szCs w:val="24"/>
        </w:rPr>
        <w:t xml:space="preserve"> </w:t>
      </w:r>
      <w:proofErr w:type="spellStart"/>
      <w:r w:rsidRPr="00540876">
        <w:rPr>
          <w:b w:val="0"/>
          <w:i/>
          <w:snapToGrid w:val="0"/>
          <w:szCs w:val="24"/>
        </w:rPr>
        <w:t>ribocola</w:t>
      </w:r>
      <w:proofErr w:type="spellEnd"/>
      <w:r w:rsidRPr="00540876">
        <w:rPr>
          <w:b w:val="0"/>
          <w:snapToGrid w:val="0"/>
          <w:szCs w:val="24"/>
        </w:rPr>
        <w:t xml:space="preserve"> J. C. Fischer, which causes white pine blister rust, were reported in Connecticut. </w:t>
      </w:r>
    </w:p>
    <w:p w14:paraId="340C6E93" w14:textId="77777777" w:rsidR="00A47503" w:rsidRPr="00540876" w:rsidRDefault="0068719E" w:rsidP="007220FB">
      <w:pPr>
        <w:rPr>
          <w:b/>
        </w:rPr>
      </w:pPr>
      <w:r w:rsidRPr="00540876">
        <w:rPr>
          <w:noProof/>
        </w:rPr>
        <w:drawing>
          <wp:anchor distT="0" distB="0" distL="114300" distR="114300" simplePos="0" relativeHeight="251662336" behindDoc="1" locked="0" layoutInCell="1" allowOverlap="1" wp14:anchorId="7130E629" wp14:editId="7BFAA5FB">
            <wp:simplePos x="0" y="0"/>
            <wp:positionH relativeFrom="column">
              <wp:posOffset>2494280</wp:posOffset>
            </wp:positionH>
            <wp:positionV relativeFrom="paragraph">
              <wp:posOffset>26035</wp:posOffset>
            </wp:positionV>
            <wp:extent cx="3561715" cy="1671320"/>
            <wp:effectExtent l="0" t="0" r="635" b="5080"/>
            <wp:wrapTight wrapText="bothSides">
              <wp:wrapPolygon edited="0">
                <wp:start x="0" y="0"/>
                <wp:lineTo x="0" y="21419"/>
                <wp:lineTo x="21488" y="21419"/>
                <wp:lineTo x="21488"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7E16B71" w14:textId="268436DA" w:rsidR="0047400D" w:rsidRPr="00540876" w:rsidRDefault="007461FF" w:rsidP="0047400D">
      <w:pPr>
        <w:rPr>
          <w:b/>
        </w:rPr>
      </w:pPr>
      <w:r w:rsidRPr="00540876">
        <w:rPr>
          <w:b/>
        </w:rPr>
        <w:t xml:space="preserve">1.5.2 </w:t>
      </w:r>
      <w:r w:rsidR="0047400D" w:rsidRPr="00540876">
        <w:rPr>
          <w:b/>
        </w:rPr>
        <w:t xml:space="preserve">International </w:t>
      </w:r>
    </w:p>
    <w:p w14:paraId="5BFACBB3" w14:textId="4531691E" w:rsidR="00A47503" w:rsidRPr="00540876" w:rsidRDefault="007461FF" w:rsidP="007461FF">
      <w:pPr>
        <w:rPr>
          <w:b/>
        </w:rPr>
      </w:pPr>
      <w:r w:rsidRPr="00540876">
        <w:rPr>
          <w:b/>
        </w:rPr>
        <w:t xml:space="preserve"> </w:t>
      </w:r>
    </w:p>
    <w:p w14:paraId="3F658B1D" w14:textId="713C5299" w:rsidR="00803E8D" w:rsidRPr="00540876" w:rsidRDefault="00A47503" w:rsidP="00882568">
      <w:pPr>
        <w:rPr>
          <w:rFonts w:ascii="Calibri" w:eastAsia="Times New Roman" w:hAnsi="Calibri"/>
          <w:color w:val="000000"/>
          <w:sz w:val="22"/>
          <w:szCs w:val="22"/>
        </w:rPr>
      </w:pPr>
      <w:r w:rsidRPr="00540876">
        <w:rPr>
          <w:snapToGrid w:val="0"/>
        </w:rPr>
        <w:t xml:space="preserve">Total world </w:t>
      </w:r>
      <w:r w:rsidRPr="00540876">
        <w:rPr>
          <w:iCs/>
          <w:snapToGrid w:val="0"/>
        </w:rPr>
        <w:t>currant</w:t>
      </w:r>
      <w:r w:rsidRPr="00540876">
        <w:rPr>
          <w:snapToGrid w:val="0"/>
        </w:rPr>
        <w:t xml:space="preserve"> production averaged </w:t>
      </w:r>
      <w:r w:rsidR="00564674" w:rsidRPr="00540876">
        <w:rPr>
          <w:snapToGrid w:val="0"/>
        </w:rPr>
        <w:t>&gt;</w:t>
      </w:r>
      <w:r w:rsidRPr="00540876">
        <w:rPr>
          <w:snapToGrid w:val="0"/>
        </w:rPr>
        <w:t xml:space="preserve"> 6</w:t>
      </w:r>
      <w:r w:rsidR="00564674" w:rsidRPr="00540876">
        <w:rPr>
          <w:snapToGrid w:val="0"/>
        </w:rPr>
        <w:t>44</w:t>
      </w:r>
      <w:r w:rsidR="007461FF" w:rsidRPr="00540876">
        <w:rPr>
          <w:snapToGrid w:val="0"/>
        </w:rPr>
        <w:t xml:space="preserve">,000 </w:t>
      </w:r>
      <w:proofErr w:type="spellStart"/>
      <w:r w:rsidR="007461FF" w:rsidRPr="00540876">
        <w:rPr>
          <w:snapToGrid w:val="0"/>
        </w:rPr>
        <w:t>t</w:t>
      </w:r>
      <w:r w:rsidR="00564674" w:rsidRPr="00540876">
        <w:rPr>
          <w:snapToGrid w:val="0"/>
        </w:rPr>
        <w:t>onnes</w:t>
      </w:r>
      <w:proofErr w:type="spellEnd"/>
      <w:r w:rsidRPr="00540876">
        <w:rPr>
          <w:snapToGrid w:val="0"/>
        </w:rPr>
        <w:t xml:space="preserve"> </w:t>
      </w:r>
      <w:r w:rsidR="00540876">
        <w:rPr>
          <w:snapToGrid w:val="0"/>
        </w:rPr>
        <w:t xml:space="preserve">(t) </w:t>
      </w:r>
      <w:r w:rsidRPr="00540876">
        <w:rPr>
          <w:snapToGrid w:val="0"/>
        </w:rPr>
        <w:t xml:space="preserve">during the </w:t>
      </w:r>
      <w:r w:rsidR="007461FF" w:rsidRPr="00540876">
        <w:rPr>
          <w:snapToGrid w:val="0"/>
        </w:rPr>
        <w:t xml:space="preserve">past decade </w:t>
      </w:r>
      <w:r w:rsidRPr="00540876">
        <w:rPr>
          <w:snapToGrid w:val="0"/>
        </w:rPr>
        <w:t>(</w:t>
      </w:r>
      <w:r w:rsidR="007461FF" w:rsidRPr="00540876">
        <w:rPr>
          <w:snapToGrid w:val="0"/>
        </w:rPr>
        <w:t>FAOSTAT</w:t>
      </w:r>
      <w:r w:rsidR="0047400D" w:rsidRPr="00540876">
        <w:rPr>
          <w:snapToGrid w:val="0"/>
        </w:rPr>
        <w:t>,</w:t>
      </w:r>
      <w:r w:rsidR="007461FF" w:rsidRPr="00540876">
        <w:rPr>
          <w:snapToGrid w:val="0"/>
        </w:rPr>
        <w:t xml:space="preserve"> 2018</w:t>
      </w:r>
      <w:r w:rsidRPr="00540876">
        <w:rPr>
          <w:snapToGrid w:val="0"/>
        </w:rPr>
        <w:t>). The Russian Federation</w:t>
      </w:r>
      <w:r w:rsidR="007461FF" w:rsidRPr="00540876">
        <w:rPr>
          <w:snapToGrid w:val="0"/>
        </w:rPr>
        <w:t xml:space="preserve"> (</w:t>
      </w:r>
      <w:r w:rsidR="00564674" w:rsidRPr="00540876">
        <w:rPr>
          <w:snapToGrid w:val="0"/>
        </w:rPr>
        <w:t>395,045</w:t>
      </w:r>
      <w:r w:rsidR="00803E8D" w:rsidRPr="00540876">
        <w:rPr>
          <w:snapToGrid w:val="0"/>
        </w:rPr>
        <w:t xml:space="preserve"> t)</w:t>
      </w:r>
      <w:r w:rsidRPr="00540876">
        <w:rPr>
          <w:snapToGrid w:val="0"/>
        </w:rPr>
        <w:t>, Poland</w:t>
      </w:r>
      <w:r w:rsidR="00803E8D" w:rsidRPr="00540876">
        <w:rPr>
          <w:snapToGrid w:val="0"/>
        </w:rPr>
        <w:t xml:space="preserve"> (</w:t>
      </w:r>
      <w:r w:rsidR="00564674" w:rsidRPr="00540876">
        <w:rPr>
          <w:snapToGrid w:val="0"/>
        </w:rPr>
        <w:t>166,110</w:t>
      </w:r>
      <w:r w:rsidR="00803E8D" w:rsidRPr="00540876">
        <w:rPr>
          <w:snapToGrid w:val="0"/>
        </w:rPr>
        <w:t xml:space="preserve"> t)</w:t>
      </w:r>
      <w:r w:rsidRPr="00540876">
        <w:rPr>
          <w:snapToGrid w:val="0"/>
        </w:rPr>
        <w:t xml:space="preserve">, </w:t>
      </w:r>
      <w:r w:rsidR="00803E8D" w:rsidRPr="00540876">
        <w:rPr>
          <w:snapToGrid w:val="0"/>
        </w:rPr>
        <w:t>Ukraine (</w:t>
      </w:r>
      <w:r w:rsidR="00564674" w:rsidRPr="00540876">
        <w:rPr>
          <w:snapToGrid w:val="0"/>
        </w:rPr>
        <w:t>24,500</w:t>
      </w:r>
      <w:r w:rsidR="00803E8D" w:rsidRPr="00540876">
        <w:rPr>
          <w:snapToGrid w:val="0"/>
        </w:rPr>
        <w:t xml:space="preserve"> t)</w:t>
      </w:r>
      <w:r w:rsidR="00564674" w:rsidRPr="00540876">
        <w:rPr>
          <w:snapToGrid w:val="0"/>
        </w:rPr>
        <w:t>, Germany (</w:t>
      </w:r>
      <w:r w:rsidR="00564674" w:rsidRPr="00540876">
        <w:rPr>
          <w:rFonts w:eastAsia="Times New Roman"/>
          <w:color w:val="000000"/>
        </w:rPr>
        <w:t>13,992</w:t>
      </w:r>
      <w:r w:rsidR="00564674" w:rsidRPr="00540876">
        <w:rPr>
          <w:snapToGrid w:val="0"/>
        </w:rPr>
        <w:t xml:space="preserve"> t)</w:t>
      </w:r>
      <w:r w:rsidR="00803E8D" w:rsidRPr="00540876">
        <w:rPr>
          <w:rFonts w:ascii="Calibri" w:eastAsia="Times New Roman" w:hAnsi="Calibri"/>
          <w:color w:val="000000"/>
          <w:sz w:val="22"/>
          <w:szCs w:val="22"/>
        </w:rPr>
        <w:t xml:space="preserve">, </w:t>
      </w:r>
      <w:r w:rsidRPr="00540876">
        <w:rPr>
          <w:snapToGrid w:val="0"/>
        </w:rPr>
        <w:t>and</w:t>
      </w:r>
      <w:r w:rsidR="00564674" w:rsidRPr="00540876">
        <w:rPr>
          <w:snapToGrid w:val="0"/>
        </w:rPr>
        <w:t xml:space="preserve"> United Kingdom (</w:t>
      </w:r>
      <w:r w:rsidR="00564674" w:rsidRPr="00540876">
        <w:rPr>
          <w:rFonts w:eastAsia="Times New Roman"/>
          <w:color w:val="000000"/>
        </w:rPr>
        <w:t>11,353 t)</w:t>
      </w:r>
      <w:r w:rsidRPr="00540876">
        <w:rPr>
          <w:snapToGrid w:val="0"/>
        </w:rPr>
        <w:t xml:space="preserve"> lead the world </w:t>
      </w:r>
      <w:r w:rsidRPr="00540876">
        <w:rPr>
          <w:snapToGrid w:val="0"/>
        </w:rPr>
        <w:lastRenderedPageBreak/>
        <w:t xml:space="preserve">production of currants. </w:t>
      </w:r>
      <w:r w:rsidRPr="00540876">
        <w:t xml:space="preserve">Red currants are valued for fresh markets and </w:t>
      </w:r>
      <w:proofErr w:type="gramStart"/>
      <w:r w:rsidRPr="00540876">
        <w:t>for the production of</w:t>
      </w:r>
      <w:proofErr w:type="gramEnd"/>
      <w:r w:rsidRPr="00540876">
        <w:t xml:space="preserve"> preserves and juice. The main red currant producers are Poland, Germany, Holland, Belgium, France, and Hungary.</w:t>
      </w:r>
    </w:p>
    <w:p w14:paraId="35969F64" w14:textId="77777777" w:rsidR="00A47503" w:rsidRPr="00540876" w:rsidRDefault="00803E8D" w:rsidP="00882568">
      <w:pPr>
        <w:ind w:firstLine="720"/>
        <w:rPr>
          <w:rFonts w:ascii="Calibri" w:eastAsia="Times New Roman" w:hAnsi="Calibri"/>
          <w:color w:val="000000"/>
          <w:sz w:val="22"/>
          <w:szCs w:val="22"/>
        </w:rPr>
      </w:pPr>
      <w:r w:rsidRPr="00540876">
        <w:t xml:space="preserve">Total world gooseberry production was </w:t>
      </w:r>
      <w:r w:rsidR="00564674" w:rsidRPr="00540876">
        <w:t>174</w:t>
      </w:r>
      <w:r w:rsidRPr="00540876">
        <w:t>,</w:t>
      </w:r>
      <w:r w:rsidR="00564674" w:rsidRPr="00540876">
        <w:t>309 t in 2016</w:t>
      </w:r>
      <w:r w:rsidRPr="00540876">
        <w:t xml:space="preserve"> (FAOSTAT, 2018). The top producing countries were Germany, Russian Federation, Poland, Ukraine, and United Kingdom.</w:t>
      </w:r>
      <w:r w:rsidR="00A47503" w:rsidRPr="00540876">
        <w:t xml:space="preserve"> </w:t>
      </w:r>
      <w:r w:rsidRPr="00540876">
        <w:t xml:space="preserve">The US does not have reportable currant or gooseberry production </w:t>
      </w:r>
      <w:r w:rsidR="00BC3DDE" w:rsidRPr="00540876">
        <w:t>on a global scale.</w:t>
      </w:r>
    </w:p>
    <w:p w14:paraId="6E6DA095" w14:textId="77777777" w:rsidR="00564674" w:rsidRPr="00540876" w:rsidRDefault="00A47503" w:rsidP="00A47503">
      <w:pPr>
        <w:pStyle w:val="Heading1"/>
        <w:suppressAutoHyphens/>
        <w:rPr>
          <w:snapToGrid w:val="0"/>
          <w:szCs w:val="24"/>
        </w:rPr>
      </w:pPr>
      <w:r w:rsidRPr="00540876">
        <w:rPr>
          <w:snapToGrid w:val="0"/>
          <w:szCs w:val="24"/>
        </w:rPr>
        <w:tab/>
      </w:r>
    </w:p>
    <w:p w14:paraId="7EB66B7C" w14:textId="77777777" w:rsidR="001960BE" w:rsidRPr="00540876" w:rsidRDefault="00E84A01" w:rsidP="00175798">
      <w:pPr>
        <w:pStyle w:val="ListParagraph"/>
        <w:numPr>
          <w:ilvl w:val="0"/>
          <w:numId w:val="4"/>
        </w:numPr>
        <w:ind w:left="0" w:firstLine="0"/>
        <w:rPr>
          <w:rFonts w:ascii="Times New Roman" w:hAnsi="Times New Roman"/>
          <w:b/>
          <w:sz w:val="24"/>
          <w:szCs w:val="24"/>
        </w:rPr>
      </w:pPr>
      <w:r w:rsidRPr="00540876">
        <w:rPr>
          <w:rFonts w:ascii="Times New Roman" w:hAnsi="Times New Roman"/>
          <w:b/>
          <w:sz w:val="24"/>
          <w:szCs w:val="24"/>
        </w:rPr>
        <w:t>Urgency and extent of crop vulnerabilities and threats to food security</w:t>
      </w:r>
    </w:p>
    <w:p w14:paraId="1568B545" w14:textId="1C1B96F2" w:rsidR="00DE33DA" w:rsidRPr="00540876" w:rsidRDefault="00DE33DA" w:rsidP="00DE33DA">
      <w:r w:rsidRPr="00540876">
        <w:t xml:space="preserve">Currants and gooseberries, being minor crops, lack appropriate security propagation protocols for maintaining genetic fidelity, and official certification programs are not present. Primary collections at national </w:t>
      </w:r>
      <w:proofErr w:type="spellStart"/>
      <w:r w:rsidRPr="00540876">
        <w:t>genebanks</w:t>
      </w:r>
      <w:proofErr w:type="spellEnd"/>
      <w:r w:rsidRPr="00540876">
        <w:t xml:space="preserve"> consist of living plants, protected in containers in greenhouses or screenhouses, or growing in the field. Plant material grown outdoors cannot be certified as pathogen negative. </w:t>
      </w:r>
    </w:p>
    <w:p w14:paraId="5C6C9D95" w14:textId="56481930" w:rsidR="00532B36" w:rsidRPr="00540876" w:rsidRDefault="00DE33DA" w:rsidP="00882568">
      <w:pPr>
        <w:ind w:firstLine="720"/>
      </w:pPr>
      <w:r w:rsidRPr="00540876">
        <w:t xml:space="preserve">Secondary backup tissue culture collections are maintained </w:t>
      </w:r>
      <w:r w:rsidRPr="00540876">
        <w:rPr>
          <w:i/>
          <w:iCs/>
        </w:rPr>
        <w:t xml:space="preserve">in vitro </w:t>
      </w:r>
      <w:r w:rsidRPr="00540876">
        <w:t xml:space="preserve">under refrigeration. Long-term backup collections of meristems are placed in cryogenic storage at remote locations to provide decades of security. Species diversity is represented by seed lots stored in </w:t>
      </w:r>
      <w:r w:rsidR="00532B36" w:rsidRPr="00540876">
        <w:t>−</w:t>
      </w:r>
      <w:r w:rsidRPr="00540876">
        <w:t xml:space="preserve">18 °C. Conservation of clonally propagated material, where genotypes are maintained, is more complicated and expensive than storing seeds, where the objective is to preserve genes rather than genotypes. The health status of both forms of storage is of primary importance for plant distribution to meet global plant quarantine regulations. </w:t>
      </w:r>
    </w:p>
    <w:p w14:paraId="374681E3" w14:textId="46C3B110" w:rsidR="00B57379" w:rsidRPr="00540876" w:rsidRDefault="00DE33DA" w:rsidP="00882568">
      <w:pPr>
        <w:ind w:firstLine="720"/>
      </w:pPr>
      <w:r w:rsidRPr="00540876">
        <w:t xml:space="preserve">Currants and gooseberries, being specialty crops, have limited world resources available for conservation of these crops and their wild relatives. These limited resources constrain the management of </w:t>
      </w:r>
      <w:proofErr w:type="spellStart"/>
      <w:r w:rsidRPr="00540876">
        <w:rPr>
          <w:i/>
          <w:iCs/>
        </w:rPr>
        <w:t>Ribes</w:t>
      </w:r>
      <w:proofErr w:type="spellEnd"/>
      <w:r w:rsidRPr="00540876">
        <w:rPr>
          <w:i/>
          <w:iCs/>
        </w:rPr>
        <w:t xml:space="preserve"> </w:t>
      </w:r>
      <w:r w:rsidRPr="00540876">
        <w:t>genetic resources. Pathogen testing and elimination procedures are critical to maintain pathogen-negative plants to satisfy quarantine requirements.</w:t>
      </w:r>
    </w:p>
    <w:p w14:paraId="09C8FC99" w14:textId="77777777" w:rsidR="00903ACC" w:rsidRPr="00540876" w:rsidRDefault="00903ACC"/>
    <w:p w14:paraId="7E8F4196" w14:textId="77777777" w:rsidR="00734A30" w:rsidRPr="00540876" w:rsidRDefault="00734A30" w:rsidP="00734A30">
      <w:pPr>
        <w:autoSpaceDE w:val="0"/>
        <w:autoSpaceDN w:val="0"/>
        <w:adjustRightInd w:val="0"/>
      </w:pPr>
    </w:p>
    <w:p w14:paraId="58D406AF" w14:textId="77777777" w:rsidR="00E84A01" w:rsidRPr="00540876" w:rsidRDefault="00E84A01" w:rsidP="007220FB">
      <w:pPr>
        <w:pStyle w:val="ListParagraph"/>
        <w:numPr>
          <w:ilvl w:val="1"/>
          <w:numId w:val="4"/>
        </w:numPr>
        <w:ind w:left="0" w:firstLine="0"/>
        <w:rPr>
          <w:rFonts w:ascii="Times New Roman" w:hAnsi="Times New Roman"/>
          <w:b/>
          <w:sz w:val="24"/>
          <w:szCs w:val="24"/>
        </w:rPr>
      </w:pPr>
      <w:r w:rsidRPr="00540876">
        <w:rPr>
          <w:rFonts w:ascii="Times New Roman" w:hAnsi="Times New Roman"/>
          <w:b/>
          <w:sz w:val="24"/>
          <w:szCs w:val="24"/>
        </w:rPr>
        <w:t xml:space="preserve">Genetic uniformity in the “standing crops” and varietal life spans </w:t>
      </w:r>
    </w:p>
    <w:p w14:paraId="591156B1" w14:textId="21C4DED8" w:rsidR="00F36A47" w:rsidRPr="00540876" w:rsidRDefault="00291209" w:rsidP="00291209">
      <w:r w:rsidRPr="00540876">
        <w:t xml:space="preserve">Various methods have been used to develop molecular markers </w:t>
      </w:r>
      <w:r w:rsidRPr="00540876">
        <w:fldChar w:fldCharType="begin">
          <w:fldData xml:space="preserve">PEVuZE5vdGU+PENpdGU+PEF1dGhvcj5DYXZhbm5hPC9BdXRob3I+PFllYXI+MjAwOTwvWWVhcj48
UmVjTnVtPjE4NDQ8L1JlY051bT48RGlzcGxheVRleHQ+KEJyZW5uYW4gZXQgYWwuIDIwMDI7IENh
dmFubmEgZXQgYWwuIDIwMDk7IGRlIE1hdHRpYSBldCBhbC4gMjAwODsgUnVzc2VsbCBldCBhbC4g
MjAxMTsgUnVzc2VsbCBldCBhbC4gMjAxNCk8L0Rpc3BsYXlUZXh0PjxyZWNvcmQ+PHJlYy1udW1i
ZXI+MTg0NDwvcmVjLW51bWJlcj48Zm9yZWlnbi1rZXlzPjxrZXkgYXBwPSJFTiIgZGItaWQ9Inpk
MHJwc3JldmQydmFuZXhwcjhwc2ZheHB4c2ZlOXN3ZHN0ZSIgdGltZXN0YW1wPSIxNTA2OTc1MDkw
Ij4xODQ0PC9rZXk+PC9mb3JlaWduLWtleXM+PHJlZi10eXBlIG5hbWU9IkpvdXJuYWwgQXJ0aWNs
ZSI+MTc8L3JlZi10eXBlPjxjb250cmlidXRvcnM+PGF1dGhvcnM+PGF1dGhvcj5DYXZhbm5hLCBN
LjwvYXV0aG9yPjxhdXRob3I+VG9yZWxsbyBNYXJpbm9uaSwgRC48L2F1dGhvcj48YXV0aG9yPkJl
Y2Nhcm8sIEcuIEwuPC9hdXRob3I+PGF1dGhvcj5Cb3Vub3VzLCBHLjwvYXV0aG9yPjwvYXV0aG9y
cz48L2NvbnRyaWJ1dG9ycz48dGl0bGVzPjx0aXRsZT5NaWNyb3NhdGVsbGl0ZS1iYXNlZCBldmFs
dWF0aW9uIG9mIFJpYmVzIHNwcC4gZ2VybXBsYXNtPC90aXRsZT48c2Vjb25kYXJ5LXRpdGxlPkdl
bm9tZTwvc2Vjb25kYXJ5LXRpdGxlPjwvdGl0bGVzPjxwZXJpb2RpY2FsPjxmdWxsLXRpdGxlPkdl
bm9tZTwvZnVsbC10aXRsZT48L3BlcmlvZGljYWw+PHBhZ2VzPjgzOS04NDg8L3BhZ2VzPjx2b2x1
bWU+NTI8L3ZvbHVtZT48bnVtYmVyPjEwPC9udW1iZXI+PGRhdGVzPjx5ZWFyPjIwMDk8L3llYXI+
PHB1Yi1kYXRlcz48ZGF0ZT4yMDA5LzEwLzAxPC9kYXRlPjwvcHViLWRhdGVzPjwvZGF0ZXM+PHB1
Ymxpc2hlcj5OUkMgUmVzZWFyY2ggUHJlc3M8L3B1Ymxpc2hlcj48aXNibj4wODMxLTI3OTY8L2lz
Ym4+PHVybHM+PHJlbGF0ZWQtdXJscz48dXJsPmh0dHA6Ly9keC5kb2kub3JnLzEwLjExMzkvRzA5
LTA1NzwvdXJsPjwvcmVsYXRlZC11cmxzPjwvdXJscz48ZWxlY3Ryb25pYy1yZXNvdXJjZS1udW0+
MTAuMTEzOS9HMDktMDU3PC9lbGVjdHJvbmljLXJlc291cmNlLW51bT48YWNjZXNzLWRhdGU+MjAx
Ny8wMi8wMjwvYWNjZXNzLWRhdGU+PC9yZWNvcmQ+PC9DaXRlPjxDaXRlPjxBdXRob3I+ZGUgTWF0
dGlhPC9BdXRob3I+PFllYXI+MjAwODwvWWVhcj48UmVjTnVtPjE4NTU8L1JlY051bT48cmVjb3Jk
PjxyZWMtbnVtYmVyPjE4NTU8L3JlYy1udW1iZXI+PGZvcmVpZ24ta2V5cz48a2V5IGFwcD0iRU4i
IGRiLWlkPSJ6ZDBycHNyZXZkMnZhbmV4cHI4cHNmYXhweHNmZTlzd2RzdGUiIHRpbWVzdGFtcD0i
MTUwNjk3NTEwMiI+MTg1NTwva2V5PjwvZm9yZWlnbi1rZXlzPjxyZWYtdHlwZSBuYW1lPSJKb3Vy
bmFsIEFydGljbGUiPjE3PC9yZWYtdHlwZT48Y29udHJpYnV0b3JzPjxhdXRob3JzPjxhdXRob3I+
ZGUgTWF0dGlhLCBGYWJyaXppbzwvYXV0aG9yPjxhdXRob3I+R3Jhc3NpLCBGYWJyaXppbzwvYXV0
aG9yPjxhdXRob3I+SW1hemlvLCBTZXJlbmE8L2F1dGhvcj48YXV0aG9yPkxhYnJhLCBNYXNzaW1v
PC9hdXRob3I+PC9hdXRob3JzPjwvY29udHJpYnV0b3JzPjx0aXRsZXM+PHRpdGxlPkNobG9yb3Bs
YXN0IGFuZCBudWNsZWFyIEROQSBtYXJrZXJzIHRvIGNoYXJhY3Rlcml6ZSBjdWx0aXZhdGVkIGFu
ZCBzcG9udGFuZW91cyBSaWJlczwvdGl0bGU+PHNlY29uZGFyeS10aXRsZT5QbGFudCBCaW9zeXN0
ZW1zIC0gQW4gSW50ZXJuYXRpb25hbCBKb3VybmFsIERlYWxpbmcgd2l0aCBhbGwgQXNwZWN0cyBv
ZiBQbGFudCBCaW9sb2d5PC9zZWNvbmRhcnktdGl0bGU+PC90aXRsZXM+PHBlcmlvZGljYWw+PGZ1
bGwtdGl0bGU+UGxhbnQgQmlvc3lzdGVtcyAtIEFuIEludGVybmF0aW9uYWwgSm91cm5hbCBEZWFs
aW5nIHdpdGggYWxsIEFzcGVjdHMgb2YgUGxhbnQgQmlvbG9neTwvZnVsbC10aXRsZT48L3Blcmlv
ZGljYWw+PHBhZ2VzPjIwNC0yMTI8L3BhZ2VzPjx2b2x1bWU+MTQyPC92b2x1bWU+PG51bWJlcj4y
PC9udW1iZXI+PGRhdGVzPjx5ZWFyPjIwMDg8L3llYXI+PHB1Yi1kYXRlcz48ZGF0ZT4yMDA4LzA3
LzAxPC9kYXRlPjwvcHViLWRhdGVzPjwvZGF0ZXM+PHB1Ymxpc2hlcj5UYXlsb3IgJmFtcDsgRnJh
bmNpczwvcHVibGlzaGVyPjxpc2JuPjExMjYtMzUwNDwvaXNibj48dXJscz48cmVsYXRlZC11cmxz
Pjx1cmw+aHR0cDovL2R4LmRvaS5vcmcvMTAuMTA4MC8xMTI2MzUwMDgwMjE1MDI5MDwvdXJsPjwv
cmVsYXRlZC11cmxzPjwvdXJscz48ZWxlY3Ryb25pYy1yZXNvdXJjZS1udW0+MTAuMTA4MC8xMTI2
MzUwMDgwMjE1MDI5MDwvZWxlY3Ryb25pYy1yZXNvdXJjZS1udW0+PC9yZWNvcmQ+PC9DaXRlPjxD
aXRlPjxBdXRob3I+UnVzc2VsbDwvQXV0aG9yPjxZZWFyPjIwMTE8L1llYXI+PFJlY051bT4xOTMw
PC9SZWNOdW0+PHJlY29yZD48cmVjLW51bWJlcj4xOTMwPC9yZWMtbnVtYmVyPjxmb3JlaWduLWtl
eXM+PGtleSBhcHA9IkVOIiBkYi1pZD0iemQwcnBzcmV2ZDJ2YW5leHByOHBzZmF4cHhzZmU5c3dk
c3RlIiB0aW1lc3RhbXA9IjE1MDY5NzUxODAiPjE5MzA8L2tleT48L2ZvcmVpZ24ta2V5cz48cmVm
LXR5cGUgbmFtZT0iSm91cm5hbCBBcnRpY2xlIj4xNzwvcmVmLXR5cGU+PGNvbnRyaWJ1dG9ycz48
YXV0aG9ycz48YXV0aG9yPlJ1c3NlbGwsIEpvYW5uZSBSLjwvYXV0aG9yPjxhdXRob3I+QmF5ZXIs
IE1pY2hhPC9hdXRob3I+PGF1dGhvcj5Cb290aCwgQ2xhcmU8L2F1dGhvcj48YXV0aG9yPkNhcmRs
ZSwgTGluZGE8L2F1dGhvcj48YXV0aG9yPkhhY2tldHQsIENocmlzdGluZSBBLjwvYXV0aG9yPjxh
dXRob3I+SGVkbGV5LCBQZXRlIEUuPC9hdXRob3I+PGF1dGhvcj5Kb3JnZW5zZW4sIExpbnppPC9h
dXRob3I+PGF1dGhvcj5Nb3JyaXMsIEplbm55IEEuPC9hdXRob3I+PGF1dGhvcj5CcmVubmFuLCBS
ZXggTS48L2F1dGhvcj48L2F1dGhvcnM+PC9jb250cmlidXRvcnM+PHRpdGxlcz48dGl0bGU+SWRl
bnRpZmljYXRpb24sIHV0aWxpc2F0aW9uIGFuZCBtYXBwaW5nIG9mIG5vdmVsIHRyYW5zY3JpcHRv
bWUtYmFzZWQgbWFya2VycyBmcm9tIGJsYWNrY3VycmFudCAoUmliZXMgbmlncnVtKTwvdGl0bGU+
PHNlY29uZGFyeS10aXRsZT5CTUMgUGxhbnQgQmlvbG9neTwvc2Vjb25kYXJ5LXRpdGxlPjwvdGl0
bGVzPjxwZXJpb2RpY2FsPjxmdWxsLXRpdGxlPkJNQyBQbGFudCBCaW9sb2d5PC9mdWxsLXRpdGxl
PjwvcGVyaW9kaWNhbD48cGFnZXM+MTQ3PC9wYWdlcz48dm9sdW1lPjExPC92b2x1bWU+PG51bWJl
cj4xPC9udW1iZXI+PGRhdGVzPjx5ZWFyPjIwMTE8L3llYXI+PC9kYXRlcz48aXNibj4xNDcxLTIy
Mjk8L2lzYm4+PGxhYmVsPlJ1c3NlbGwyMDExPC9sYWJlbD48d29yay10eXBlPmpvdXJuYWwgYXJ0
aWNsZTwvd29yay10eXBlPjx1cmxzPjxyZWxhdGVkLXVybHM+PHVybD5odHRwOi8vZHguZG9pLm9y
Zy8xMC4xMTg2LzE0NzEtMjIyOS0xMS0xNDc8L3VybD48L3JlbGF0ZWQtdXJscz48L3VybHM+PGVs
ZWN0cm9uaWMtcmVzb3VyY2UtbnVtPjEwLjExODYvMTQ3MS0yMjI5LTExLTE0NzwvZWxlY3Ryb25p
Yy1yZXNvdXJjZS1udW0+PC9yZWNvcmQ+PC9DaXRlPjxDaXRlPjxBdXRob3I+QnJlbm5hbjwvQXV0
aG9yPjxZZWFyPjIwMDI8L1llYXI+PFJlY051bT4xODQyPC9SZWNOdW0+PHJlY29yZD48cmVjLW51
bWJlcj4xODQyPC9yZWMtbnVtYmVyPjxmb3JlaWduLWtleXM+PGtleSBhcHA9IkVOIiBkYi1pZD0i
emQwcnBzcmV2ZDJ2YW5leHByOHBzZmF4cHhzZmU5c3dkc3RlIiB0aW1lc3RhbXA9IjE1MDY5NzUw
ODQiPjE4NDI8L2tleT48L2ZvcmVpZ24ta2V5cz48cmVmLXR5cGUgbmFtZT0iSm91cm5hbCBBcnRp
Y2xlIj4xNzwvcmVmLXR5cGU+PGNvbnRyaWJ1dG9ycz48YXV0aG9ycz48YXV0aG9yPkJyZW5uYW4s
IFJleCBNLjwvYXV0aG9yPjxhdXRob3I+Sm9yZ2Vuc2VuLCBMLjwvYXV0aG9yPjxhdXRob3I+V29v
ZGhlYWQsIE1hcnk8L2F1dGhvcj48YXV0aG9yPlJ1c3NlbGwsIEpvYW5uZSBSLjwvYXV0aG9yPjwv
YXV0aG9ycz48L2NvbnRyaWJ1dG9ycz48dGl0bGVzPjx0aXRsZT5EZXZlbG9wbWVudCBhbmQgY2hh
cmFjdGVyaXphdGlvbiBvZiBTU1IgbWFya2VycyBpbiBSaWJlcyBzcGVjaWVzPC90aXRsZT48c2Vj
b25kYXJ5LXRpdGxlPk1vbGVjdWxhciBFY29sb2d5IE5vdGVzPC9zZWNvbmRhcnktdGl0bGU+PC90
aXRsZXM+PHBlcmlvZGljYWw+PGZ1bGwtdGl0bGU+TW9sZWN1bGFyIEVjb2xvZ3kgTm90ZXM8L2Z1
bGwtdGl0bGU+PC9wZXJpb2RpY2FsPjxwYWdlcz4zMjctMzMwPC9wYWdlcz48dm9sdW1lPjI8L3Zv
bHVtZT48bnVtYmVyPjM8L251bWJlcj48a2V5d29yZHM+PGtleXdvcmQ+YmxhY2tjdXJyYW50PC9r
ZXl3b3JkPjxrZXl3b3JkPmdlcm1wbGFzbTwva2V5d29yZD48a2V5d29yZD5taWNyb3NhdGVsbGl0
ZXM8L2tleXdvcmQ+PGtleXdvcmQ+UmliZXM8L2tleXdvcmQ+PC9rZXl3b3Jkcz48ZGF0ZXM+PHll
YXI+MjAwMjwveWVhcj48L2RhdGVzPjxwdWJsaXNoZXI+QmxhY2t3ZWxsIFNjaWVuY2UsIEx0ZDwv
cHVibGlzaGVyPjxpc2JuPjE0NzEtODI4NjwvaXNibj48dXJscz48cmVsYXRlZC11cmxzPjx1cmw+
aHR0cDovL2R4LmRvaS5vcmcvMTAuMTA0Ni9qLjE0NzEtODI4Ni4yMDAyLjAwMjMzLng8L3VybD48
L3JlbGF0ZWQtdXJscz48L3VybHM+PGVsZWN0cm9uaWMtcmVzb3VyY2UtbnVtPjEwLjEwNDYvai4x
NDcxLTgyODYuMjAwMi4wMDIzMy54PC9lbGVjdHJvbmljLXJlc291cmNlLW51bT48L3JlY29yZD48
L0NpdGU+PENpdGU+PEF1dGhvcj5SdXNzZWxsPC9BdXRob3I+PFllYXI+MjAxNDwvWWVhcj48UmVj
TnVtPjE5MzE8L1JlY051bT48cmVjb3JkPjxyZWMtbnVtYmVyPjE5MzE8L3JlYy1udW1iZXI+PGZv
cmVpZ24ta2V5cz48a2V5IGFwcD0iRU4iIGRiLWlkPSJ6ZDBycHNyZXZkMnZhbmV4cHI4cHNmYXhw
eHNmZTlzd2RzdGUiIHRpbWVzdGFtcD0iMTUwNjk3NTE4MCI+MTkzMTwva2V5PjwvZm9yZWlnbi1r
ZXlzPjxyZWYtdHlwZSBuYW1lPSJKb3VybmFsIEFydGljbGUiPjE3PC9yZWYtdHlwZT48Y29udHJp
YnV0b3JzPjxhdXRob3JzPjxhdXRob3I+UnVzc2VsbCwgSm9hbm5lIFIuPC9hdXRob3I+PGF1dGhv
cj5IYWNrZXR0LCBDaHJpc3RpbmU8L2F1dGhvcj48YXV0aG9yPkhlZGxleSwgUGV0ZTwvYXV0aG9y
PjxhdXRob3I+TGl1LCBIdWk8L2F1dGhvcj48YXV0aG9yPk1pbG5lLCBMaW5kYTwvYXV0aG9yPjxh
dXRob3I+QmF5ZXIsIE1pY2hhPC9hdXRob3I+PGF1dGhvcj5NYXJzaGFsbCwgRGF2aWQ8L2F1dGhv
cj48YXV0aG9yPkpvcmdlbnNlbiwgTGluemk8L2F1dGhvcj48YXV0aG9yPkdvcmRvbiwgU2FuZHJh
PC9hdXRob3I+PGF1dGhvcj5CcmVubmFuLCBSZXggTS48L2F1dGhvcj48L2F1dGhvcnM+PC9jb250
cmlidXRvcnM+PHRpdGxlcz48dGl0bGU+VGhlIHVzZSBvZiBnZW5vdHlwaW5nIGJ5IHNlcXVlbmNp
bmcgaW4gYmxhY2tjdXJyYW50IChSaWJlcyBuaWdydW0pOiBkZXZlbG9waW5nIGhpZ2gtcmVzb2x1
dGlvbiBsaW5rYWdlIG1hcHMgaW4gc3BlY2llcyB3aXRob3V0IHJlZmVyZW5jZSBnZW5vbWUgc2Vx
dWVuY2VzPC90aXRsZT48c2Vjb25kYXJ5LXRpdGxlPk1vbGVjdWxhciBCcmVlZGluZzwvc2Vjb25k
YXJ5LXRpdGxlPjwvdGl0bGVzPjxwZXJpb2RpY2FsPjxmdWxsLXRpdGxlPk1vbGVjdWxhciBCcmVl
ZGluZzwvZnVsbC10aXRsZT48L3BlcmlvZGljYWw+PHBhZ2VzPjgzNS04NDk8L3BhZ2VzPjx2b2x1
bWU+MzM8L3ZvbHVtZT48bnVtYmVyPjQ8L251bWJlcj48ZGF0ZXM+PHllYXI+MjAxNDwveWVhcj48
cHViLWRhdGVzPjxkYXRlPjIwMTQvLzwvZGF0ZT48L3B1Yi1kYXRlcz48L2RhdGVzPjxpc2JuPjE1
NzItOTc4ODwvaXNibj48dXJscz48cmVsYXRlZC11cmxzPjx1cmw+aHR0cDovL2R4LmRvaS5vcmcv
MTAuMTAwNy9zMTEwMzItMDEzLTk5OTYtODwvdXJsPjwvcmVsYXRlZC11cmxzPjwvdXJscz48ZWxl
Y3Ryb25pYy1yZXNvdXJjZS1udW0+MTAuMTAwNy9zMTEwMzItMDEzLTk5OTYtODwvZWxlY3Ryb25p
Yy1yZXNvdXJjZS1udW0+PC9yZWNvcmQ+PC9DaXRlPjwvRW5kTm90ZT4A
</w:fldData>
        </w:fldChar>
      </w:r>
      <w:r w:rsidR="00682CBD" w:rsidRPr="00540876">
        <w:instrText xml:space="preserve"> ADDIN EN.CITE </w:instrText>
      </w:r>
      <w:r w:rsidR="00682CBD" w:rsidRPr="00540876">
        <w:fldChar w:fldCharType="begin">
          <w:fldData xml:space="preserve">PEVuZE5vdGU+PENpdGU+PEF1dGhvcj5DYXZhbm5hPC9BdXRob3I+PFllYXI+MjAwOTwvWWVhcj48
UmVjTnVtPjE4NDQ8L1JlY051bT48RGlzcGxheVRleHQ+KEJyZW5uYW4gZXQgYWwuIDIwMDI7IENh
dmFubmEgZXQgYWwuIDIwMDk7IGRlIE1hdHRpYSBldCBhbC4gMjAwODsgUnVzc2VsbCBldCBhbC4g
MjAxMTsgUnVzc2VsbCBldCBhbC4gMjAxNCk8L0Rpc3BsYXlUZXh0PjxyZWNvcmQ+PHJlYy1udW1i
ZXI+MTg0NDwvcmVjLW51bWJlcj48Zm9yZWlnbi1rZXlzPjxrZXkgYXBwPSJFTiIgZGItaWQ9Inpk
MHJwc3JldmQydmFuZXhwcjhwc2ZheHB4c2ZlOXN3ZHN0ZSIgdGltZXN0YW1wPSIxNTA2OTc1MDkw
Ij4xODQ0PC9rZXk+PC9mb3JlaWduLWtleXM+PHJlZi10eXBlIG5hbWU9IkpvdXJuYWwgQXJ0aWNs
ZSI+MTc8L3JlZi10eXBlPjxjb250cmlidXRvcnM+PGF1dGhvcnM+PGF1dGhvcj5DYXZhbm5hLCBN
LjwvYXV0aG9yPjxhdXRob3I+VG9yZWxsbyBNYXJpbm9uaSwgRC48L2F1dGhvcj48YXV0aG9yPkJl
Y2Nhcm8sIEcuIEwuPC9hdXRob3I+PGF1dGhvcj5Cb3Vub3VzLCBHLjwvYXV0aG9yPjwvYXV0aG9y
cz48L2NvbnRyaWJ1dG9ycz48dGl0bGVzPjx0aXRsZT5NaWNyb3NhdGVsbGl0ZS1iYXNlZCBldmFs
dWF0aW9uIG9mIFJpYmVzIHNwcC4gZ2VybXBsYXNtPC90aXRsZT48c2Vjb25kYXJ5LXRpdGxlPkdl
bm9tZTwvc2Vjb25kYXJ5LXRpdGxlPjwvdGl0bGVzPjxwZXJpb2RpY2FsPjxmdWxsLXRpdGxlPkdl
bm9tZTwvZnVsbC10aXRsZT48L3BlcmlvZGljYWw+PHBhZ2VzPjgzOS04NDg8L3BhZ2VzPjx2b2x1
bWU+NTI8L3ZvbHVtZT48bnVtYmVyPjEwPC9udW1iZXI+PGRhdGVzPjx5ZWFyPjIwMDk8L3llYXI+
PHB1Yi1kYXRlcz48ZGF0ZT4yMDA5LzEwLzAxPC9kYXRlPjwvcHViLWRhdGVzPjwvZGF0ZXM+PHB1
Ymxpc2hlcj5OUkMgUmVzZWFyY2ggUHJlc3M8L3B1Ymxpc2hlcj48aXNibj4wODMxLTI3OTY8L2lz
Ym4+PHVybHM+PHJlbGF0ZWQtdXJscz48dXJsPmh0dHA6Ly9keC5kb2kub3JnLzEwLjExMzkvRzA5
LTA1NzwvdXJsPjwvcmVsYXRlZC11cmxzPjwvdXJscz48ZWxlY3Ryb25pYy1yZXNvdXJjZS1udW0+
MTAuMTEzOS9HMDktMDU3PC9lbGVjdHJvbmljLXJlc291cmNlLW51bT48YWNjZXNzLWRhdGU+MjAx
Ny8wMi8wMjwvYWNjZXNzLWRhdGU+PC9yZWNvcmQ+PC9DaXRlPjxDaXRlPjxBdXRob3I+ZGUgTWF0
dGlhPC9BdXRob3I+PFllYXI+MjAwODwvWWVhcj48UmVjTnVtPjE4NTU8L1JlY051bT48cmVjb3Jk
PjxyZWMtbnVtYmVyPjE4NTU8L3JlYy1udW1iZXI+PGZvcmVpZ24ta2V5cz48a2V5IGFwcD0iRU4i
IGRiLWlkPSJ6ZDBycHNyZXZkMnZhbmV4cHI4cHNmYXhweHNmZTlzd2RzdGUiIHRpbWVzdGFtcD0i
MTUwNjk3NTEwMiI+MTg1NTwva2V5PjwvZm9yZWlnbi1rZXlzPjxyZWYtdHlwZSBuYW1lPSJKb3Vy
bmFsIEFydGljbGUiPjE3PC9yZWYtdHlwZT48Y29udHJpYnV0b3JzPjxhdXRob3JzPjxhdXRob3I+
ZGUgTWF0dGlhLCBGYWJyaXppbzwvYXV0aG9yPjxhdXRob3I+R3Jhc3NpLCBGYWJyaXppbzwvYXV0
aG9yPjxhdXRob3I+SW1hemlvLCBTZXJlbmE8L2F1dGhvcj48YXV0aG9yPkxhYnJhLCBNYXNzaW1v
PC9hdXRob3I+PC9hdXRob3JzPjwvY29udHJpYnV0b3JzPjx0aXRsZXM+PHRpdGxlPkNobG9yb3Bs
YXN0IGFuZCBudWNsZWFyIEROQSBtYXJrZXJzIHRvIGNoYXJhY3Rlcml6ZSBjdWx0aXZhdGVkIGFu
ZCBzcG9udGFuZW91cyBSaWJlczwvdGl0bGU+PHNlY29uZGFyeS10aXRsZT5QbGFudCBCaW9zeXN0
ZW1zIC0gQW4gSW50ZXJuYXRpb25hbCBKb3VybmFsIERlYWxpbmcgd2l0aCBhbGwgQXNwZWN0cyBv
ZiBQbGFudCBCaW9sb2d5PC9zZWNvbmRhcnktdGl0bGU+PC90aXRsZXM+PHBlcmlvZGljYWw+PGZ1
bGwtdGl0bGU+UGxhbnQgQmlvc3lzdGVtcyAtIEFuIEludGVybmF0aW9uYWwgSm91cm5hbCBEZWFs
aW5nIHdpdGggYWxsIEFzcGVjdHMgb2YgUGxhbnQgQmlvbG9neTwvZnVsbC10aXRsZT48L3Blcmlv
ZGljYWw+PHBhZ2VzPjIwNC0yMTI8L3BhZ2VzPjx2b2x1bWU+MTQyPC92b2x1bWU+PG51bWJlcj4y
PC9udW1iZXI+PGRhdGVzPjx5ZWFyPjIwMDg8L3llYXI+PHB1Yi1kYXRlcz48ZGF0ZT4yMDA4LzA3
LzAxPC9kYXRlPjwvcHViLWRhdGVzPjwvZGF0ZXM+PHB1Ymxpc2hlcj5UYXlsb3IgJmFtcDsgRnJh
bmNpczwvcHVibGlzaGVyPjxpc2JuPjExMjYtMzUwNDwvaXNibj48dXJscz48cmVsYXRlZC11cmxz
Pjx1cmw+aHR0cDovL2R4LmRvaS5vcmcvMTAuMTA4MC8xMTI2MzUwMDgwMjE1MDI5MDwvdXJsPjwv
cmVsYXRlZC11cmxzPjwvdXJscz48ZWxlY3Ryb25pYy1yZXNvdXJjZS1udW0+MTAuMTA4MC8xMTI2
MzUwMDgwMjE1MDI5MDwvZWxlY3Ryb25pYy1yZXNvdXJjZS1udW0+PC9yZWNvcmQ+PC9DaXRlPjxD
aXRlPjxBdXRob3I+UnVzc2VsbDwvQXV0aG9yPjxZZWFyPjIwMTE8L1llYXI+PFJlY051bT4xOTMw
PC9SZWNOdW0+PHJlY29yZD48cmVjLW51bWJlcj4xOTMwPC9yZWMtbnVtYmVyPjxmb3JlaWduLWtl
eXM+PGtleSBhcHA9IkVOIiBkYi1pZD0iemQwcnBzcmV2ZDJ2YW5leHByOHBzZmF4cHhzZmU5c3dk
c3RlIiB0aW1lc3RhbXA9IjE1MDY5NzUxODAiPjE5MzA8L2tleT48L2ZvcmVpZ24ta2V5cz48cmVm
LXR5cGUgbmFtZT0iSm91cm5hbCBBcnRpY2xlIj4xNzwvcmVmLXR5cGU+PGNvbnRyaWJ1dG9ycz48
YXV0aG9ycz48YXV0aG9yPlJ1c3NlbGwsIEpvYW5uZSBSLjwvYXV0aG9yPjxhdXRob3I+QmF5ZXIs
IE1pY2hhPC9hdXRob3I+PGF1dGhvcj5Cb290aCwgQ2xhcmU8L2F1dGhvcj48YXV0aG9yPkNhcmRs
ZSwgTGluZGE8L2F1dGhvcj48YXV0aG9yPkhhY2tldHQsIENocmlzdGluZSBBLjwvYXV0aG9yPjxh
dXRob3I+SGVkbGV5LCBQZXRlIEUuPC9hdXRob3I+PGF1dGhvcj5Kb3JnZW5zZW4sIExpbnppPC9h
dXRob3I+PGF1dGhvcj5Nb3JyaXMsIEplbm55IEEuPC9hdXRob3I+PGF1dGhvcj5CcmVubmFuLCBS
ZXggTS48L2F1dGhvcj48L2F1dGhvcnM+PC9jb250cmlidXRvcnM+PHRpdGxlcz48dGl0bGU+SWRl
bnRpZmljYXRpb24sIHV0aWxpc2F0aW9uIGFuZCBtYXBwaW5nIG9mIG5vdmVsIHRyYW5zY3JpcHRv
bWUtYmFzZWQgbWFya2VycyBmcm9tIGJsYWNrY3VycmFudCAoUmliZXMgbmlncnVtKTwvdGl0bGU+
PHNlY29uZGFyeS10aXRsZT5CTUMgUGxhbnQgQmlvbG9neTwvc2Vjb25kYXJ5LXRpdGxlPjwvdGl0
bGVzPjxwZXJpb2RpY2FsPjxmdWxsLXRpdGxlPkJNQyBQbGFudCBCaW9sb2d5PC9mdWxsLXRpdGxl
PjwvcGVyaW9kaWNhbD48cGFnZXM+MTQ3PC9wYWdlcz48dm9sdW1lPjExPC92b2x1bWU+PG51bWJl
cj4xPC9udW1iZXI+PGRhdGVzPjx5ZWFyPjIwMTE8L3llYXI+PC9kYXRlcz48aXNibj4xNDcxLTIy
Mjk8L2lzYm4+PGxhYmVsPlJ1c3NlbGwyMDExPC9sYWJlbD48d29yay10eXBlPmpvdXJuYWwgYXJ0
aWNsZTwvd29yay10eXBlPjx1cmxzPjxyZWxhdGVkLXVybHM+PHVybD5odHRwOi8vZHguZG9pLm9y
Zy8xMC4xMTg2LzE0NzEtMjIyOS0xMS0xNDc8L3VybD48L3JlbGF0ZWQtdXJscz48L3VybHM+PGVs
ZWN0cm9uaWMtcmVzb3VyY2UtbnVtPjEwLjExODYvMTQ3MS0yMjI5LTExLTE0NzwvZWxlY3Ryb25p
Yy1yZXNvdXJjZS1udW0+PC9yZWNvcmQ+PC9DaXRlPjxDaXRlPjxBdXRob3I+QnJlbm5hbjwvQXV0
aG9yPjxZZWFyPjIwMDI8L1llYXI+PFJlY051bT4xODQyPC9SZWNOdW0+PHJlY29yZD48cmVjLW51
bWJlcj4xODQyPC9yZWMtbnVtYmVyPjxmb3JlaWduLWtleXM+PGtleSBhcHA9IkVOIiBkYi1pZD0i
emQwcnBzcmV2ZDJ2YW5leHByOHBzZmF4cHhzZmU5c3dkc3RlIiB0aW1lc3RhbXA9IjE1MDY5NzUw
ODQiPjE4NDI8L2tleT48L2ZvcmVpZ24ta2V5cz48cmVmLXR5cGUgbmFtZT0iSm91cm5hbCBBcnRp
Y2xlIj4xNzwvcmVmLXR5cGU+PGNvbnRyaWJ1dG9ycz48YXV0aG9ycz48YXV0aG9yPkJyZW5uYW4s
IFJleCBNLjwvYXV0aG9yPjxhdXRob3I+Sm9yZ2Vuc2VuLCBMLjwvYXV0aG9yPjxhdXRob3I+V29v
ZGhlYWQsIE1hcnk8L2F1dGhvcj48YXV0aG9yPlJ1c3NlbGwsIEpvYW5uZSBSLjwvYXV0aG9yPjwv
YXV0aG9ycz48L2NvbnRyaWJ1dG9ycz48dGl0bGVzPjx0aXRsZT5EZXZlbG9wbWVudCBhbmQgY2hh
cmFjdGVyaXphdGlvbiBvZiBTU1IgbWFya2VycyBpbiBSaWJlcyBzcGVjaWVzPC90aXRsZT48c2Vj
b25kYXJ5LXRpdGxlPk1vbGVjdWxhciBFY29sb2d5IE5vdGVzPC9zZWNvbmRhcnktdGl0bGU+PC90
aXRsZXM+PHBlcmlvZGljYWw+PGZ1bGwtdGl0bGU+TW9sZWN1bGFyIEVjb2xvZ3kgTm90ZXM8L2Z1
bGwtdGl0bGU+PC9wZXJpb2RpY2FsPjxwYWdlcz4zMjctMzMwPC9wYWdlcz48dm9sdW1lPjI8L3Zv
bHVtZT48bnVtYmVyPjM8L251bWJlcj48a2V5d29yZHM+PGtleXdvcmQ+YmxhY2tjdXJyYW50PC9r
ZXl3b3JkPjxrZXl3b3JkPmdlcm1wbGFzbTwva2V5d29yZD48a2V5d29yZD5taWNyb3NhdGVsbGl0
ZXM8L2tleXdvcmQ+PGtleXdvcmQ+UmliZXM8L2tleXdvcmQ+PC9rZXl3b3Jkcz48ZGF0ZXM+PHll
YXI+MjAwMjwveWVhcj48L2RhdGVzPjxwdWJsaXNoZXI+QmxhY2t3ZWxsIFNjaWVuY2UsIEx0ZDwv
cHVibGlzaGVyPjxpc2JuPjE0NzEtODI4NjwvaXNibj48dXJscz48cmVsYXRlZC11cmxzPjx1cmw+
aHR0cDovL2R4LmRvaS5vcmcvMTAuMTA0Ni9qLjE0NzEtODI4Ni4yMDAyLjAwMjMzLng8L3VybD48
L3JlbGF0ZWQtdXJscz48L3VybHM+PGVsZWN0cm9uaWMtcmVzb3VyY2UtbnVtPjEwLjEwNDYvai4x
NDcxLTgyODYuMjAwMi4wMDIzMy54PC9lbGVjdHJvbmljLXJlc291cmNlLW51bT48L3JlY29yZD48
L0NpdGU+PENpdGU+PEF1dGhvcj5SdXNzZWxsPC9BdXRob3I+PFllYXI+MjAxNDwvWWVhcj48UmVj
TnVtPjE5MzE8L1JlY051bT48cmVjb3JkPjxyZWMtbnVtYmVyPjE5MzE8L3JlYy1udW1iZXI+PGZv
cmVpZ24ta2V5cz48a2V5IGFwcD0iRU4iIGRiLWlkPSJ6ZDBycHNyZXZkMnZhbmV4cHI4cHNmYXhw
eHNmZTlzd2RzdGUiIHRpbWVzdGFtcD0iMTUwNjk3NTE4MCI+MTkzMTwva2V5PjwvZm9yZWlnbi1r
ZXlzPjxyZWYtdHlwZSBuYW1lPSJKb3VybmFsIEFydGljbGUiPjE3PC9yZWYtdHlwZT48Y29udHJp
YnV0b3JzPjxhdXRob3JzPjxhdXRob3I+UnVzc2VsbCwgSm9hbm5lIFIuPC9hdXRob3I+PGF1dGhv
cj5IYWNrZXR0LCBDaHJpc3RpbmU8L2F1dGhvcj48YXV0aG9yPkhlZGxleSwgUGV0ZTwvYXV0aG9y
PjxhdXRob3I+TGl1LCBIdWk8L2F1dGhvcj48YXV0aG9yPk1pbG5lLCBMaW5kYTwvYXV0aG9yPjxh
dXRob3I+QmF5ZXIsIE1pY2hhPC9hdXRob3I+PGF1dGhvcj5NYXJzaGFsbCwgRGF2aWQ8L2F1dGhv
cj48YXV0aG9yPkpvcmdlbnNlbiwgTGluemk8L2F1dGhvcj48YXV0aG9yPkdvcmRvbiwgU2FuZHJh
PC9hdXRob3I+PGF1dGhvcj5CcmVubmFuLCBSZXggTS48L2F1dGhvcj48L2F1dGhvcnM+PC9jb250
cmlidXRvcnM+PHRpdGxlcz48dGl0bGU+VGhlIHVzZSBvZiBnZW5vdHlwaW5nIGJ5IHNlcXVlbmNp
bmcgaW4gYmxhY2tjdXJyYW50IChSaWJlcyBuaWdydW0pOiBkZXZlbG9waW5nIGhpZ2gtcmVzb2x1
dGlvbiBsaW5rYWdlIG1hcHMgaW4gc3BlY2llcyB3aXRob3V0IHJlZmVyZW5jZSBnZW5vbWUgc2Vx
dWVuY2VzPC90aXRsZT48c2Vjb25kYXJ5LXRpdGxlPk1vbGVjdWxhciBCcmVlZGluZzwvc2Vjb25k
YXJ5LXRpdGxlPjwvdGl0bGVzPjxwZXJpb2RpY2FsPjxmdWxsLXRpdGxlPk1vbGVjdWxhciBCcmVl
ZGluZzwvZnVsbC10aXRsZT48L3BlcmlvZGljYWw+PHBhZ2VzPjgzNS04NDk8L3BhZ2VzPjx2b2x1
bWU+MzM8L3ZvbHVtZT48bnVtYmVyPjQ8L251bWJlcj48ZGF0ZXM+PHllYXI+MjAxNDwveWVhcj48
cHViLWRhdGVzPjxkYXRlPjIwMTQvLzwvZGF0ZT48L3B1Yi1kYXRlcz48L2RhdGVzPjxpc2JuPjE1
NzItOTc4ODwvaXNibj48dXJscz48cmVsYXRlZC11cmxzPjx1cmw+aHR0cDovL2R4LmRvaS5vcmcv
MTAuMTAwNy9zMTEwMzItMDEzLTk5OTYtODwvdXJsPjwvcmVsYXRlZC11cmxzPjwvdXJscz48ZWxl
Y3Ryb25pYy1yZXNvdXJjZS1udW0+MTAuMTAwNy9zMTEwMzItMDEzLTk5OTYtODwvZWxlY3Ryb25p
Yy1yZXNvdXJjZS1udW0+PC9yZWNvcmQ+PC9DaXRlPjwvRW5kTm90ZT4A
</w:fldData>
        </w:fldChar>
      </w:r>
      <w:r w:rsidR="00682CBD" w:rsidRPr="00540876">
        <w:instrText xml:space="preserve"> ADDIN EN.CITE.DATA </w:instrText>
      </w:r>
      <w:r w:rsidR="00682CBD" w:rsidRPr="00540876">
        <w:fldChar w:fldCharType="end"/>
      </w:r>
      <w:r w:rsidRPr="00540876">
        <w:fldChar w:fldCharType="separate"/>
      </w:r>
      <w:r w:rsidR="00682CBD" w:rsidRPr="00540876">
        <w:rPr>
          <w:noProof/>
        </w:rPr>
        <w:t>(Brennan et al. 2002; Cavanna et al. 2009; de Mattia et al. 2008; Russell et al. 2011; Russell et al. 2014)</w:t>
      </w:r>
      <w:r w:rsidRPr="00540876">
        <w:fldChar w:fldCharType="end"/>
      </w:r>
      <w:r w:rsidRPr="00540876">
        <w:t xml:space="preserve"> and to create linkage maps </w:t>
      </w:r>
      <w:r w:rsidRPr="00540876">
        <w:fldChar w:fldCharType="begin">
          <w:fldData xml:space="preserve">PEVuZE5vdGU+PENpdGU+PEF1dGhvcj5SdXNzZWxsPC9BdXRob3I+PFllYXI+MjAxNDwvWWVhcj48
UmVjTnVtPjE5MzE8L1JlY051bT48RGlzcGxheVRleHQ+KEJyZW5uYW4gZXQgYWwuIDIwMDg7IFJ1
c3NlbGwgZXQgYWwuIDIwMTQpPC9EaXNwbGF5VGV4dD48cmVjb3JkPjxyZWMtbnVtYmVyPjE5MzE8
L3JlYy1udW1iZXI+PGZvcmVpZ24ta2V5cz48a2V5IGFwcD0iRU4iIGRiLWlkPSJ6ZDBycHNyZXZk
MnZhbmV4cHI4cHNmYXhweHNmZTlzd2RzdGUiIHRpbWVzdGFtcD0iMTUwNjk3NTE4MCI+MTkzMTwv
a2V5PjwvZm9yZWlnbi1rZXlzPjxyZWYtdHlwZSBuYW1lPSJKb3VybmFsIEFydGljbGUiPjE3PC9y
ZWYtdHlwZT48Y29udHJpYnV0b3JzPjxhdXRob3JzPjxhdXRob3I+UnVzc2VsbCwgSm9hbm5lIFIu
PC9hdXRob3I+PGF1dGhvcj5IYWNrZXR0LCBDaHJpc3RpbmU8L2F1dGhvcj48YXV0aG9yPkhlZGxl
eSwgUGV0ZTwvYXV0aG9yPjxhdXRob3I+TGl1LCBIdWk8L2F1dGhvcj48YXV0aG9yPk1pbG5lLCBM
aW5kYTwvYXV0aG9yPjxhdXRob3I+QmF5ZXIsIE1pY2hhPC9hdXRob3I+PGF1dGhvcj5NYXJzaGFs
bCwgRGF2aWQ8L2F1dGhvcj48YXV0aG9yPkpvcmdlbnNlbiwgTGluemk8L2F1dGhvcj48YXV0aG9y
PkdvcmRvbiwgU2FuZHJhPC9hdXRob3I+PGF1dGhvcj5CcmVubmFuLCBSZXggTS48L2F1dGhvcj48
L2F1dGhvcnM+PC9jb250cmlidXRvcnM+PHRpdGxlcz48dGl0bGU+VGhlIHVzZSBvZiBnZW5vdHlw
aW5nIGJ5IHNlcXVlbmNpbmcgaW4gYmxhY2tjdXJyYW50IChSaWJlcyBuaWdydW0pOiBkZXZlbG9w
aW5nIGhpZ2gtcmVzb2x1dGlvbiBsaW5rYWdlIG1hcHMgaW4gc3BlY2llcyB3aXRob3V0IHJlZmVy
ZW5jZSBnZW5vbWUgc2VxdWVuY2VzPC90aXRsZT48c2Vjb25kYXJ5LXRpdGxlPk1vbGVjdWxhciBC
cmVlZGluZzwvc2Vjb25kYXJ5LXRpdGxlPjwvdGl0bGVzPjxwZXJpb2RpY2FsPjxmdWxsLXRpdGxl
Pk1vbGVjdWxhciBCcmVlZGluZzwvZnVsbC10aXRsZT48L3BlcmlvZGljYWw+PHBhZ2VzPjgzNS04
NDk8L3BhZ2VzPjx2b2x1bWU+MzM8L3ZvbHVtZT48bnVtYmVyPjQ8L251bWJlcj48ZGF0ZXM+PHll
YXI+MjAxNDwveWVhcj48cHViLWRhdGVzPjxkYXRlPjIwMTQvLzwvZGF0ZT48L3B1Yi1kYXRlcz48
L2RhdGVzPjxpc2JuPjE1NzItOTc4ODwvaXNibj48dXJscz48cmVsYXRlZC11cmxzPjx1cmw+aHR0
cDovL2R4LmRvaS5vcmcvMTAuMTAwNy9zMTEwMzItMDEzLTk5OTYtODwvdXJsPjwvcmVsYXRlZC11
cmxzPjwvdXJscz48ZWxlY3Ryb25pYy1yZXNvdXJjZS1udW0+MTAuMTAwNy9zMTEwMzItMDEzLTk5
OTYtODwvZWxlY3Ryb25pYy1yZXNvdXJjZS1udW0+PC9yZWNvcmQ+PC9DaXRlPjxDaXRlPjxBdXRo
b3I+QnJlbm5hbjwvQXV0aG9yPjxZZWFyPjIwMDg8L1llYXI+PFJlY051bT4xODQxPC9SZWNOdW0+
PHJlY29yZD48cmVjLW51bWJlcj4xODQxPC9yZWMtbnVtYmVyPjxmb3JlaWduLWtleXM+PGtleSBh
cHA9IkVOIiBkYi1pZD0iemQwcnBzcmV2ZDJ2YW5leHByOHBzZmF4cHhzZmU5c3dkc3RlIiB0aW1l
c3RhbXA9IjE1MDY5NzUwODMiPjE4NDE8L2tleT48L2ZvcmVpZ24ta2V5cz48cmVmLXR5cGUgbmFt
ZT0iSm91cm5hbCBBcnRpY2xlIj4xNzwvcmVmLXR5cGU+PGNvbnRyaWJ1dG9ycz48YXV0aG9ycz48
YXV0aG9yPkJyZW5uYW4sIFJleCBNLjwvYXV0aG9yPjxhdXRob3I+Sm9yZ2Vuc2VuLCBMaW56aTwv
YXV0aG9yPjxhdXRob3I+SGFja2V0dCwgQ2hyaXN0aW5lPC9hdXRob3I+PGF1dGhvcj5Xb29kaGVh
ZCwgTWFyeTwvYXV0aG9yPjxhdXRob3I+R29yZG9uLCBTYW5kcmE8L2F1dGhvcj48YXV0aG9yPlJ1
c3NlbGwsIEpvYW5uZSBSLjwvYXV0aG9yPjwvYXV0aG9ycz48L2NvbnRyaWJ1dG9ycz48dGl0bGVz
Pjx0aXRsZT5UaGUgZGV2ZWxvcG1lbnQgb2YgYSBnZW5ldGljIGxpbmthZ2UgbWFwIG9mIGJsYWNr
Y3VycmFudCAoUmliZXMgbmlncnVtIEwuKSBhbmQgdGhlIGlkZW50aWZpY2F0aW9uIG9mIHJlZ2lv
bnMgYXNzb2NpYXRlZCB3aXRoIGtleSBmcnVpdCBxdWFsaXR5IGFuZCBhZ3Jvbm9taWMgdHJhaXRz
PC90aXRsZT48c2Vjb25kYXJ5LXRpdGxlPkV1cGh5dGljYTwvc2Vjb25kYXJ5LXRpdGxlPjwvdGl0
bGVzPjxwZXJpb2RpY2FsPjxmdWxsLXRpdGxlPkV1cGh5dGljYTwvZnVsbC10aXRsZT48L3Blcmlv
ZGljYWw+PHBhZ2VzPjE5LTM0PC9wYWdlcz48dm9sdW1lPjE2MTwvdm9sdW1lPjxudW1iZXI+MTwv
bnVtYmVyPjxkYXRlcz48eWVhcj4yMDA4PC95ZWFyPjwvZGF0ZXM+PGlzYm4+MTU3My01MDYwPC9p
c2JuPjxsYWJlbD5CcmVubmFuMjAwODwvbGFiZWw+PHdvcmstdHlwZT5qb3VybmFsIGFydGljbGU8
L3dvcmstdHlwZT48dXJscz48cmVsYXRlZC11cmxzPjx1cmw+aHR0cDovL2R4LmRvaS5vcmcvMTAu
MTAwNy9zMTA2ODEtMDA3LTk0MTItODwvdXJsPjwvcmVsYXRlZC11cmxzPjwvdXJscz48ZWxlY3Ry
b25pYy1yZXNvdXJjZS1udW0+MTAuMTAwNy9zMTA2ODEtMDA3LTk0MTItODwvZWxlY3Ryb25pYy1y
ZXNvdXJjZS1udW0+PC9yZWNvcmQ+PC9DaXRlPjwvRW5kTm90ZT5=
</w:fldData>
        </w:fldChar>
      </w:r>
      <w:r w:rsidR="00682CBD" w:rsidRPr="00540876">
        <w:instrText xml:space="preserve"> ADDIN EN.CITE </w:instrText>
      </w:r>
      <w:r w:rsidR="00682CBD" w:rsidRPr="00540876">
        <w:fldChar w:fldCharType="begin">
          <w:fldData xml:space="preserve">PEVuZE5vdGU+PENpdGU+PEF1dGhvcj5SdXNzZWxsPC9BdXRob3I+PFllYXI+MjAxNDwvWWVhcj48
UmVjTnVtPjE5MzE8L1JlY051bT48RGlzcGxheVRleHQ+KEJyZW5uYW4gZXQgYWwuIDIwMDg7IFJ1
c3NlbGwgZXQgYWwuIDIwMTQpPC9EaXNwbGF5VGV4dD48cmVjb3JkPjxyZWMtbnVtYmVyPjE5MzE8
L3JlYy1udW1iZXI+PGZvcmVpZ24ta2V5cz48a2V5IGFwcD0iRU4iIGRiLWlkPSJ6ZDBycHNyZXZk
MnZhbmV4cHI4cHNmYXhweHNmZTlzd2RzdGUiIHRpbWVzdGFtcD0iMTUwNjk3NTE4MCI+MTkzMTwv
a2V5PjwvZm9yZWlnbi1rZXlzPjxyZWYtdHlwZSBuYW1lPSJKb3VybmFsIEFydGljbGUiPjE3PC9y
ZWYtdHlwZT48Y29udHJpYnV0b3JzPjxhdXRob3JzPjxhdXRob3I+UnVzc2VsbCwgSm9hbm5lIFIu
PC9hdXRob3I+PGF1dGhvcj5IYWNrZXR0LCBDaHJpc3RpbmU8L2F1dGhvcj48YXV0aG9yPkhlZGxl
eSwgUGV0ZTwvYXV0aG9yPjxhdXRob3I+TGl1LCBIdWk8L2F1dGhvcj48YXV0aG9yPk1pbG5lLCBM
aW5kYTwvYXV0aG9yPjxhdXRob3I+QmF5ZXIsIE1pY2hhPC9hdXRob3I+PGF1dGhvcj5NYXJzaGFs
bCwgRGF2aWQ8L2F1dGhvcj48YXV0aG9yPkpvcmdlbnNlbiwgTGluemk8L2F1dGhvcj48YXV0aG9y
PkdvcmRvbiwgU2FuZHJhPC9hdXRob3I+PGF1dGhvcj5CcmVubmFuLCBSZXggTS48L2F1dGhvcj48
L2F1dGhvcnM+PC9jb250cmlidXRvcnM+PHRpdGxlcz48dGl0bGU+VGhlIHVzZSBvZiBnZW5vdHlw
aW5nIGJ5IHNlcXVlbmNpbmcgaW4gYmxhY2tjdXJyYW50IChSaWJlcyBuaWdydW0pOiBkZXZlbG9w
aW5nIGhpZ2gtcmVzb2x1dGlvbiBsaW5rYWdlIG1hcHMgaW4gc3BlY2llcyB3aXRob3V0IHJlZmVy
ZW5jZSBnZW5vbWUgc2VxdWVuY2VzPC90aXRsZT48c2Vjb25kYXJ5LXRpdGxlPk1vbGVjdWxhciBC
cmVlZGluZzwvc2Vjb25kYXJ5LXRpdGxlPjwvdGl0bGVzPjxwZXJpb2RpY2FsPjxmdWxsLXRpdGxl
Pk1vbGVjdWxhciBCcmVlZGluZzwvZnVsbC10aXRsZT48L3BlcmlvZGljYWw+PHBhZ2VzPjgzNS04
NDk8L3BhZ2VzPjx2b2x1bWU+MzM8L3ZvbHVtZT48bnVtYmVyPjQ8L251bWJlcj48ZGF0ZXM+PHll
YXI+MjAxNDwveWVhcj48cHViLWRhdGVzPjxkYXRlPjIwMTQvLzwvZGF0ZT48L3B1Yi1kYXRlcz48
L2RhdGVzPjxpc2JuPjE1NzItOTc4ODwvaXNibj48dXJscz48cmVsYXRlZC11cmxzPjx1cmw+aHR0
cDovL2R4LmRvaS5vcmcvMTAuMTAwNy9zMTEwMzItMDEzLTk5OTYtODwvdXJsPjwvcmVsYXRlZC11
cmxzPjwvdXJscz48ZWxlY3Ryb25pYy1yZXNvdXJjZS1udW0+MTAuMTAwNy9zMTEwMzItMDEzLTk5
OTYtODwvZWxlY3Ryb25pYy1yZXNvdXJjZS1udW0+PC9yZWNvcmQ+PC9DaXRlPjxDaXRlPjxBdXRo
b3I+QnJlbm5hbjwvQXV0aG9yPjxZZWFyPjIwMDg8L1llYXI+PFJlY051bT4xODQxPC9SZWNOdW0+
PHJlY29yZD48cmVjLW51bWJlcj4xODQxPC9yZWMtbnVtYmVyPjxmb3JlaWduLWtleXM+PGtleSBh
cHA9IkVOIiBkYi1pZD0iemQwcnBzcmV2ZDJ2YW5leHByOHBzZmF4cHhzZmU5c3dkc3RlIiB0aW1l
c3RhbXA9IjE1MDY5NzUwODMiPjE4NDE8L2tleT48L2ZvcmVpZ24ta2V5cz48cmVmLXR5cGUgbmFt
ZT0iSm91cm5hbCBBcnRpY2xlIj4xNzwvcmVmLXR5cGU+PGNvbnRyaWJ1dG9ycz48YXV0aG9ycz48
YXV0aG9yPkJyZW5uYW4sIFJleCBNLjwvYXV0aG9yPjxhdXRob3I+Sm9yZ2Vuc2VuLCBMaW56aTwv
YXV0aG9yPjxhdXRob3I+SGFja2V0dCwgQ2hyaXN0aW5lPC9hdXRob3I+PGF1dGhvcj5Xb29kaGVh
ZCwgTWFyeTwvYXV0aG9yPjxhdXRob3I+R29yZG9uLCBTYW5kcmE8L2F1dGhvcj48YXV0aG9yPlJ1
c3NlbGwsIEpvYW5uZSBSLjwvYXV0aG9yPjwvYXV0aG9ycz48L2NvbnRyaWJ1dG9ycz48dGl0bGVz
Pjx0aXRsZT5UaGUgZGV2ZWxvcG1lbnQgb2YgYSBnZW5ldGljIGxpbmthZ2UgbWFwIG9mIGJsYWNr
Y3VycmFudCAoUmliZXMgbmlncnVtIEwuKSBhbmQgdGhlIGlkZW50aWZpY2F0aW9uIG9mIHJlZ2lv
bnMgYXNzb2NpYXRlZCB3aXRoIGtleSBmcnVpdCBxdWFsaXR5IGFuZCBhZ3Jvbm9taWMgdHJhaXRz
PC90aXRsZT48c2Vjb25kYXJ5LXRpdGxlPkV1cGh5dGljYTwvc2Vjb25kYXJ5LXRpdGxlPjwvdGl0
bGVzPjxwZXJpb2RpY2FsPjxmdWxsLXRpdGxlPkV1cGh5dGljYTwvZnVsbC10aXRsZT48L3Blcmlv
ZGljYWw+PHBhZ2VzPjE5LTM0PC9wYWdlcz48dm9sdW1lPjE2MTwvdm9sdW1lPjxudW1iZXI+MTwv
bnVtYmVyPjxkYXRlcz48eWVhcj4yMDA4PC95ZWFyPjwvZGF0ZXM+PGlzYm4+MTU3My01MDYwPC9p
c2JuPjxsYWJlbD5CcmVubmFuMjAwODwvbGFiZWw+PHdvcmstdHlwZT5qb3VybmFsIGFydGljbGU8
L3dvcmstdHlwZT48dXJscz48cmVsYXRlZC11cmxzPjx1cmw+aHR0cDovL2R4LmRvaS5vcmcvMTAu
MTAwNy9zMTA2ODEtMDA3LTk0MTItODwvdXJsPjwvcmVsYXRlZC11cmxzPjwvdXJscz48ZWxlY3Ry
b25pYy1yZXNvdXJjZS1udW0+MTAuMTAwNy9zMTA2ODEtMDA3LTk0MTItODwvZWxlY3Ryb25pYy1y
ZXNvdXJjZS1udW0+PC9yZWNvcmQ+PC9DaXRlPjwvRW5kTm90ZT5=
</w:fldData>
        </w:fldChar>
      </w:r>
      <w:r w:rsidR="00682CBD" w:rsidRPr="00540876">
        <w:instrText xml:space="preserve"> ADDIN EN.CITE.DATA </w:instrText>
      </w:r>
      <w:r w:rsidR="00682CBD" w:rsidRPr="00540876">
        <w:fldChar w:fldCharType="end"/>
      </w:r>
      <w:r w:rsidRPr="00540876">
        <w:fldChar w:fldCharType="separate"/>
      </w:r>
      <w:r w:rsidR="00682CBD" w:rsidRPr="00540876">
        <w:rPr>
          <w:noProof/>
        </w:rPr>
        <w:t>(Brennan et al. 2008; Russell et al. 2014)</w:t>
      </w:r>
      <w:r w:rsidRPr="00540876">
        <w:fldChar w:fldCharType="end"/>
      </w:r>
      <w:r w:rsidRPr="00540876">
        <w:t xml:space="preserve"> for </w:t>
      </w:r>
      <w:proofErr w:type="spellStart"/>
      <w:r w:rsidRPr="00540876">
        <w:rPr>
          <w:i/>
        </w:rPr>
        <w:t>Ribes</w:t>
      </w:r>
      <w:proofErr w:type="spellEnd"/>
      <w:r w:rsidRPr="00540876">
        <w:t>.</w:t>
      </w:r>
    </w:p>
    <w:p w14:paraId="611A4CB7" w14:textId="77777777" w:rsidR="00291209" w:rsidRPr="00540876" w:rsidRDefault="00291209" w:rsidP="00291209"/>
    <w:p w14:paraId="0937AC74" w14:textId="77777777" w:rsidR="00734A30" w:rsidRPr="00540876" w:rsidRDefault="007220FB" w:rsidP="00734A30">
      <w:pPr>
        <w:pStyle w:val="ListParagraph"/>
        <w:ind w:left="0"/>
        <w:rPr>
          <w:rFonts w:ascii="Times New Roman" w:hAnsi="Times New Roman"/>
          <w:sz w:val="24"/>
          <w:szCs w:val="24"/>
        </w:rPr>
      </w:pPr>
      <w:r w:rsidRPr="00540876">
        <w:rPr>
          <w:rFonts w:ascii="Times New Roman" w:hAnsi="Times New Roman"/>
          <w:sz w:val="24"/>
          <w:szCs w:val="24"/>
        </w:rPr>
        <w:t xml:space="preserve">Examples of </w:t>
      </w:r>
      <w:proofErr w:type="spellStart"/>
      <w:r w:rsidR="006327F7" w:rsidRPr="00540876">
        <w:rPr>
          <w:rFonts w:ascii="Times New Roman" w:hAnsi="Times New Roman"/>
          <w:i/>
          <w:sz w:val="24"/>
          <w:szCs w:val="24"/>
        </w:rPr>
        <w:t>Ribes</w:t>
      </w:r>
      <w:proofErr w:type="spellEnd"/>
      <w:r w:rsidRPr="00540876">
        <w:rPr>
          <w:rFonts w:ascii="Times New Roman" w:hAnsi="Times New Roman"/>
          <w:sz w:val="24"/>
          <w:szCs w:val="24"/>
        </w:rPr>
        <w:t xml:space="preserve"> cultivars, their year of release, origin, and pedigree</w:t>
      </w:r>
    </w:p>
    <w:tbl>
      <w:tblPr>
        <w:tblW w:w="10380" w:type="dxa"/>
        <w:tblLook w:val="04A0" w:firstRow="1" w:lastRow="0" w:firstColumn="1" w:lastColumn="0" w:noHBand="0" w:noVBand="1"/>
      </w:tblPr>
      <w:tblGrid>
        <w:gridCol w:w="2040"/>
        <w:gridCol w:w="1400"/>
        <w:gridCol w:w="923"/>
        <w:gridCol w:w="2680"/>
        <w:gridCol w:w="3400"/>
      </w:tblGrid>
      <w:tr w:rsidR="009D09AF" w:rsidRPr="00540876" w14:paraId="6FF3D700" w14:textId="77777777" w:rsidTr="004F4792">
        <w:trPr>
          <w:trHeight w:val="600"/>
        </w:trPr>
        <w:tc>
          <w:tcPr>
            <w:tcW w:w="20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DFA40D" w14:textId="77777777" w:rsidR="009D09AF" w:rsidRPr="00540876" w:rsidRDefault="009D09AF" w:rsidP="004F4792">
            <w:pPr>
              <w:rPr>
                <w:rFonts w:ascii="Calibri" w:eastAsia="Times New Roman" w:hAnsi="Calibri" w:cs="Calibri"/>
                <w:b/>
                <w:bCs/>
                <w:color w:val="000000"/>
                <w:sz w:val="22"/>
                <w:szCs w:val="22"/>
              </w:rPr>
            </w:pPr>
            <w:r w:rsidRPr="00540876">
              <w:rPr>
                <w:rFonts w:ascii="Calibri" w:eastAsia="Times New Roman" w:hAnsi="Calibri" w:cs="Calibri"/>
                <w:b/>
                <w:bCs/>
                <w:color w:val="000000"/>
                <w:sz w:val="22"/>
                <w:szCs w:val="22"/>
              </w:rPr>
              <w:t>Cultivar</w:t>
            </w:r>
          </w:p>
        </w:tc>
        <w:tc>
          <w:tcPr>
            <w:tcW w:w="1400" w:type="dxa"/>
            <w:tcBorders>
              <w:top w:val="single" w:sz="4" w:space="0" w:color="auto"/>
              <w:left w:val="nil"/>
              <w:bottom w:val="single" w:sz="4" w:space="0" w:color="auto"/>
              <w:right w:val="single" w:sz="4" w:space="0" w:color="auto"/>
            </w:tcBorders>
            <w:shd w:val="clear" w:color="000000" w:fill="E7E6E6"/>
            <w:noWrap/>
            <w:vAlign w:val="center"/>
            <w:hideMark/>
          </w:tcPr>
          <w:p w14:paraId="19A54C42" w14:textId="77777777" w:rsidR="009D09AF" w:rsidRPr="00540876" w:rsidRDefault="009D09AF" w:rsidP="004F4792">
            <w:pPr>
              <w:rPr>
                <w:rFonts w:ascii="Calibri" w:eastAsia="Times New Roman" w:hAnsi="Calibri" w:cs="Calibri"/>
                <w:b/>
                <w:bCs/>
                <w:color w:val="000000"/>
                <w:sz w:val="22"/>
                <w:szCs w:val="22"/>
              </w:rPr>
            </w:pPr>
            <w:r w:rsidRPr="00540876">
              <w:rPr>
                <w:rFonts w:ascii="Calibri" w:eastAsia="Times New Roman" w:hAnsi="Calibri" w:cs="Calibri"/>
                <w:b/>
                <w:bCs/>
                <w:color w:val="000000"/>
                <w:sz w:val="22"/>
                <w:szCs w:val="22"/>
              </w:rPr>
              <w:t>Crop</w:t>
            </w:r>
          </w:p>
        </w:tc>
        <w:tc>
          <w:tcPr>
            <w:tcW w:w="860" w:type="dxa"/>
            <w:tcBorders>
              <w:top w:val="single" w:sz="4" w:space="0" w:color="auto"/>
              <w:left w:val="nil"/>
              <w:bottom w:val="single" w:sz="4" w:space="0" w:color="auto"/>
              <w:right w:val="single" w:sz="4" w:space="0" w:color="auto"/>
            </w:tcBorders>
            <w:shd w:val="clear" w:color="000000" w:fill="E7E6E6"/>
            <w:vAlign w:val="center"/>
            <w:hideMark/>
          </w:tcPr>
          <w:p w14:paraId="756B4907" w14:textId="77777777" w:rsidR="009D09AF" w:rsidRPr="00540876" w:rsidRDefault="009D09AF" w:rsidP="004F4792">
            <w:pPr>
              <w:rPr>
                <w:rFonts w:ascii="Calibri" w:eastAsia="Times New Roman" w:hAnsi="Calibri" w:cs="Calibri"/>
                <w:b/>
                <w:bCs/>
                <w:color w:val="000000"/>
                <w:sz w:val="22"/>
                <w:szCs w:val="22"/>
              </w:rPr>
            </w:pPr>
            <w:r w:rsidRPr="00540876">
              <w:rPr>
                <w:rFonts w:ascii="Calibri" w:eastAsia="Times New Roman" w:hAnsi="Calibri" w:cs="Calibri"/>
                <w:b/>
                <w:bCs/>
                <w:color w:val="000000"/>
                <w:sz w:val="22"/>
                <w:szCs w:val="22"/>
              </w:rPr>
              <w:t>Release date</w:t>
            </w:r>
          </w:p>
        </w:tc>
        <w:tc>
          <w:tcPr>
            <w:tcW w:w="2680" w:type="dxa"/>
            <w:tcBorders>
              <w:top w:val="single" w:sz="4" w:space="0" w:color="auto"/>
              <w:left w:val="nil"/>
              <w:bottom w:val="single" w:sz="4" w:space="0" w:color="auto"/>
              <w:right w:val="single" w:sz="4" w:space="0" w:color="auto"/>
            </w:tcBorders>
            <w:shd w:val="clear" w:color="000000" w:fill="E7E6E6"/>
            <w:noWrap/>
            <w:vAlign w:val="center"/>
            <w:hideMark/>
          </w:tcPr>
          <w:p w14:paraId="2FDD9591" w14:textId="77777777" w:rsidR="009D09AF" w:rsidRPr="00540876" w:rsidRDefault="009D09AF" w:rsidP="004F4792">
            <w:pPr>
              <w:rPr>
                <w:rFonts w:ascii="Calibri" w:eastAsia="Times New Roman" w:hAnsi="Calibri" w:cs="Calibri"/>
                <w:b/>
                <w:bCs/>
                <w:color w:val="000000"/>
                <w:sz w:val="22"/>
                <w:szCs w:val="22"/>
              </w:rPr>
            </w:pPr>
            <w:r w:rsidRPr="00540876">
              <w:rPr>
                <w:rFonts w:ascii="Calibri" w:eastAsia="Times New Roman" w:hAnsi="Calibri" w:cs="Calibri"/>
                <w:b/>
                <w:bCs/>
                <w:color w:val="000000"/>
                <w:sz w:val="22"/>
                <w:szCs w:val="22"/>
              </w:rPr>
              <w:t>Origin</w:t>
            </w:r>
          </w:p>
        </w:tc>
        <w:tc>
          <w:tcPr>
            <w:tcW w:w="3400" w:type="dxa"/>
            <w:tcBorders>
              <w:top w:val="single" w:sz="4" w:space="0" w:color="auto"/>
              <w:left w:val="nil"/>
              <w:bottom w:val="single" w:sz="4" w:space="0" w:color="auto"/>
              <w:right w:val="single" w:sz="4" w:space="0" w:color="auto"/>
            </w:tcBorders>
            <w:shd w:val="clear" w:color="000000" w:fill="E7E6E6"/>
            <w:noWrap/>
            <w:vAlign w:val="center"/>
            <w:hideMark/>
          </w:tcPr>
          <w:p w14:paraId="62BFB79C" w14:textId="77777777" w:rsidR="009D09AF" w:rsidRPr="00540876" w:rsidRDefault="009D09AF" w:rsidP="004F4792">
            <w:pPr>
              <w:rPr>
                <w:rFonts w:ascii="Calibri" w:eastAsia="Times New Roman" w:hAnsi="Calibri" w:cs="Calibri"/>
                <w:b/>
                <w:bCs/>
                <w:color w:val="000000"/>
                <w:sz w:val="22"/>
                <w:szCs w:val="22"/>
              </w:rPr>
            </w:pPr>
            <w:r w:rsidRPr="00540876">
              <w:rPr>
                <w:rFonts w:ascii="Calibri" w:eastAsia="Times New Roman" w:hAnsi="Calibri" w:cs="Calibri"/>
                <w:b/>
                <w:bCs/>
                <w:color w:val="000000"/>
                <w:sz w:val="22"/>
                <w:szCs w:val="22"/>
              </w:rPr>
              <w:t>Pedigree</w:t>
            </w:r>
          </w:p>
        </w:tc>
      </w:tr>
      <w:tr w:rsidR="009D09AF" w:rsidRPr="00540876" w14:paraId="4251DEA7" w14:textId="77777777" w:rsidTr="004F4792">
        <w:trPr>
          <w:trHeight w:val="6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88C1A73"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Ben Lomond</w:t>
            </w:r>
          </w:p>
        </w:tc>
        <w:tc>
          <w:tcPr>
            <w:tcW w:w="1400" w:type="dxa"/>
            <w:tcBorders>
              <w:top w:val="nil"/>
              <w:left w:val="nil"/>
              <w:bottom w:val="single" w:sz="4" w:space="0" w:color="auto"/>
              <w:right w:val="single" w:sz="4" w:space="0" w:color="auto"/>
            </w:tcBorders>
            <w:shd w:val="clear" w:color="auto" w:fill="auto"/>
            <w:noWrap/>
            <w:vAlign w:val="center"/>
            <w:hideMark/>
          </w:tcPr>
          <w:p w14:paraId="31DFACEF"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black currant</w:t>
            </w:r>
          </w:p>
        </w:tc>
        <w:tc>
          <w:tcPr>
            <w:tcW w:w="860" w:type="dxa"/>
            <w:tcBorders>
              <w:top w:val="nil"/>
              <w:left w:val="nil"/>
              <w:bottom w:val="single" w:sz="4" w:space="0" w:color="auto"/>
              <w:right w:val="single" w:sz="4" w:space="0" w:color="auto"/>
            </w:tcBorders>
            <w:shd w:val="clear" w:color="auto" w:fill="auto"/>
            <w:noWrap/>
            <w:vAlign w:val="center"/>
            <w:hideMark/>
          </w:tcPr>
          <w:p w14:paraId="6CFA09BD"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1975</w:t>
            </w:r>
          </w:p>
        </w:tc>
        <w:tc>
          <w:tcPr>
            <w:tcW w:w="2680" w:type="dxa"/>
            <w:tcBorders>
              <w:top w:val="nil"/>
              <w:left w:val="nil"/>
              <w:bottom w:val="single" w:sz="4" w:space="0" w:color="auto"/>
              <w:right w:val="single" w:sz="4" w:space="0" w:color="auto"/>
            </w:tcBorders>
            <w:shd w:val="clear" w:color="auto" w:fill="auto"/>
            <w:noWrap/>
            <w:vAlign w:val="center"/>
            <w:hideMark/>
          </w:tcPr>
          <w:p w14:paraId="4F548B59"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Scotland, United Kingdom</w:t>
            </w:r>
          </w:p>
        </w:tc>
        <w:tc>
          <w:tcPr>
            <w:tcW w:w="3400" w:type="dxa"/>
            <w:tcBorders>
              <w:top w:val="nil"/>
              <w:left w:val="nil"/>
              <w:bottom w:val="single" w:sz="4" w:space="0" w:color="auto"/>
              <w:right w:val="single" w:sz="4" w:space="0" w:color="auto"/>
            </w:tcBorders>
            <w:shd w:val="clear" w:color="auto" w:fill="auto"/>
            <w:vAlign w:val="center"/>
            <w:hideMark/>
          </w:tcPr>
          <w:p w14:paraId="7972C08D"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('Consort' x 'Magnus') x ('</w:t>
            </w:r>
            <w:proofErr w:type="spellStart"/>
            <w:r w:rsidRPr="00540876">
              <w:rPr>
                <w:rFonts w:ascii="Calibri" w:eastAsia="Times New Roman" w:hAnsi="Calibri" w:cs="Calibri"/>
                <w:color w:val="000000"/>
                <w:sz w:val="22"/>
                <w:szCs w:val="22"/>
              </w:rPr>
              <w:t>Brodtorp</w:t>
            </w:r>
            <w:proofErr w:type="spellEnd"/>
            <w:r w:rsidRPr="00540876">
              <w:rPr>
                <w:rFonts w:ascii="Calibri" w:eastAsia="Times New Roman" w:hAnsi="Calibri" w:cs="Calibri"/>
                <w:color w:val="000000"/>
                <w:sz w:val="22"/>
                <w:szCs w:val="22"/>
              </w:rPr>
              <w:t>' x '</w:t>
            </w:r>
            <w:proofErr w:type="spellStart"/>
            <w:r w:rsidRPr="00540876">
              <w:rPr>
                <w:rFonts w:ascii="Calibri" w:eastAsia="Times New Roman" w:hAnsi="Calibri" w:cs="Calibri"/>
                <w:color w:val="000000"/>
                <w:sz w:val="22"/>
                <w:szCs w:val="22"/>
              </w:rPr>
              <w:t>Janslunda</w:t>
            </w:r>
            <w:proofErr w:type="spellEnd"/>
            <w:r w:rsidRPr="00540876">
              <w:rPr>
                <w:rFonts w:ascii="Calibri" w:eastAsia="Times New Roman" w:hAnsi="Calibri" w:cs="Calibri"/>
                <w:color w:val="000000"/>
                <w:sz w:val="22"/>
                <w:szCs w:val="22"/>
              </w:rPr>
              <w:t>')</w:t>
            </w:r>
          </w:p>
        </w:tc>
      </w:tr>
      <w:tr w:rsidR="009D09AF" w:rsidRPr="00540876" w14:paraId="6D685BFC" w14:textId="77777777" w:rsidTr="004F479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9D78934" w14:textId="77777777" w:rsidR="009D09AF" w:rsidRPr="00540876" w:rsidRDefault="009D09AF" w:rsidP="004F4792">
            <w:pPr>
              <w:rPr>
                <w:rFonts w:ascii="Calibri" w:eastAsia="Times New Roman" w:hAnsi="Calibri" w:cs="Calibri"/>
                <w:color w:val="000000"/>
                <w:sz w:val="22"/>
                <w:szCs w:val="22"/>
              </w:rPr>
            </w:pPr>
            <w:proofErr w:type="spellStart"/>
            <w:r w:rsidRPr="00540876">
              <w:rPr>
                <w:rFonts w:ascii="Calibri" w:eastAsia="Times New Roman" w:hAnsi="Calibri" w:cs="Calibri"/>
                <w:color w:val="000000"/>
                <w:sz w:val="22"/>
                <w:szCs w:val="22"/>
              </w:rPr>
              <w:t>Boskoop</w:t>
            </w:r>
            <w:proofErr w:type="spellEnd"/>
            <w:r w:rsidRPr="00540876">
              <w:rPr>
                <w:rFonts w:ascii="Calibri" w:eastAsia="Times New Roman" w:hAnsi="Calibri" w:cs="Calibri"/>
                <w:color w:val="000000"/>
                <w:sz w:val="22"/>
                <w:szCs w:val="22"/>
              </w:rPr>
              <w:t xml:space="preserve"> Giant</w:t>
            </w:r>
          </w:p>
        </w:tc>
        <w:tc>
          <w:tcPr>
            <w:tcW w:w="1400" w:type="dxa"/>
            <w:tcBorders>
              <w:top w:val="nil"/>
              <w:left w:val="nil"/>
              <w:bottom w:val="single" w:sz="4" w:space="0" w:color="auto"/>
              <w:right w:val="single" w:sz="4" w:space="0" w:color="auto"/>
            </w:tcBorders>
            <w:shd w:val="clear" w:color="auto" w:fill="auto"/>
            <w:noWrap/>
            <w:vAlign w:val="center"/>
            <w:hideMark/>
          </w:tcPr>
          <w:p w14:paraId="3CB7763E"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black currant</w:t>
            </w:r>
          </w:p>
        </w:tc>
        <w:tc>
          <w:tcPr>
            <w:tcW w:w="860" w:type="dxa"/>
            <w:tcBorders>
              <w:top w:val="nil"/>
              <w:left w:val="nil"/>
              <w:bottom w:val="single" w:sz="4" w:space="0" w:color="auto"/>
              <w:right w:val="single" w:sz="4" w:space="0" w:color="auto"/>
            </w:tcBorders>
            <w:shd w:val="clear" w:color="auto" w:fill="auto"/>
            <w:noWrap/>
            <w:vAlign w:val="center"/>
            <w:hideMark/>
          </w:tcPr>
          <w:p w14:paraId="65400702"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1800s</w:t>
            </w:r>
          </w:p>
        </w:tc>
        <w:tc>
          <w:tcPr>
            <w:tcW w:w="2680" w:type="dxa"/>
            <w:tcBorders>
              <w:top w:val="nil"/>
              <w:left w:val="nil"/>
              <w:bottom w:val="single" w:sz="4" w:space="0" w:color="auto"/>
              <w:right w:val="single" w:sz="4" w:space="0" w:color="auto"/>
            </w:tcBorders>
            <w:shd w:val="clear" w:color="auto" w:fill="auto"/>
            <w:noWrap/>
            <w:vAlign w:val="center"/>
            <w:hideMark/>
          </w:tcPr>
          <w:p w14:paraId="6459B370"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The Netherlands</w:t>
            </w:r>
          </w:p>
        </w:tc>
        <w:tc>
          <w:tcPr>
            <w:tcW w:w="3400" w:type="dxa"/>
            <w:tcBorders>
              <w:top w:val="nil"/>
              <w:left w:val="nil"/>
              <w:bottom w:val="single" w:sz="4" w:space="0" w:color="auto"/>
              <w:right w:val="single" w:sz="4" w:space="0" w:color="auto"/>
            </w:tcBorders>
            <w:shd w:val="clear" w:color="auto" w:fill="auto"/>
            <w:noWrap/>
            <w:vAlign w:val="center"/>
            <w:hideMark/>
          </w:tcPr>
          <w:p w14:paraId="6045B61D"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Goliath' x '</w:t>
            </w:r>
            <w:proofErr w:type="spellStart"/>
            <w:r w:rsidR="009D09AF" w:rsidRPr="00540876">
              <w:rPr>
                <w:rFonts w:ascii="Calibri" w:eastAsia="Times New Roman" w:hAnsi="Calibri" w:cs="Calibri"/>
                <w:color w:val="000000"/>
                <w:sz w:val="22"/>
                <w:szCs w:val="22"/>
              </w:rPr>
              <w:t>Ojebyn</w:t>
            </w:r>
            <w:proofErr w:type="spellEnd"/>
            <w:r w:rsidR="009D09AF" w:rsidRPr="00540876">
              <w:rPr>
                <w:rFonts w:ascii="Calibri" w:eastAsia="Times New Roman" w:hAnsi="Calibri" w:cs="Calibri"/>
                <w:color w:val="000000"/>
                <w:sz w:val="22"/>
                <w:szCs w:val="22"/>
              </w:rPr>
              <w:t>'</w:t>
            </w:r>
          </w:p>
        </w:tc>
      </w:tr>
      <w:tr w:rsidR="009D09AF" w:rsidRPr="00540876" w14:paraId="6A6210EE" w14:textId="77777777" w:rsidTr="004F479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79DD080"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Consort</w:t>
            </w:r>
          </w:p>
        </w:tc>
        <w:tc>
          <w:tcPr>
            <w:tcW w:w="1400" w:type="dxa"/>
            <w:tcBorders>
              <w:top w:val="nil"/>
              <w:left w:val="nil"/>
              <w:bottom w:val="single" w:sz="4" w:space="0" w:color="auto"/>
              <w:right w:val="single" w:sz="4" w:space="0" w:color="auto"/>
            </w:tcBorders>
            <w:shd w:val="clear" w:color="auto" w:fill="auto"/>
            <w:noWrap/>
            <w:vAlign w:val="center"/>
            <w:hideMark/>
          </w:tcPr>
          <w:p w14:paraId="5C54A560"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black currant</w:t>
            </w:r>
          </w:p>
        </w:tc>
        <w:tc>
          <w:tcPr>
            <w:tcW w:w="860" w:type="dxa"/>
            <w:tcBorders>
              <w:top w:val="nil"/>
              <w:left w:val="nil"/>
              <w:bottom w:val="single" w:sz="4" w:space="0" w:color="auto"/>
              <w:right w:val="single" w:sz="4" w:space="0" w:color="auto"/>
            </w:tcBorders>
            <w:shd w:val="clear" w:color="auto" w:fill="auto"/>
            <w:noWrap/>
            <w:vAlign w:val="center"/>
            <w:hideMark/>
          </w:tcPr>
          <w:p w14:paraId="36593CC7"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1951</w:t>
            </w:r>
          </w:p>
        </w:tc>
        <w:tc>
          <w:tcPr>
            <w:tcW w:w="2680" w:type="dxa"/>
            <w:tcBorders>
              <w:top w:val="nil"/>
              <w:left w:val="nil"/>
              <w:bottom w:val="single" w:sz="4" w:space="0" w:color="auto"/>
              <w:right w:val="single" w:sz="4" w:space="0" w:color="auto"/>
            </w:tcBorders>
            <w:shd w:val="clear" w:color="auto" w:fill="auto"/>
            <w:noWrap/>
            <w:vAlign w:val="center"/>
            <w:hideMark/>
          </w:tcPr>
          <w:p w14:paraId="187D5D29"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Ontario, Canada</w:t>
            </w:r>
          </w:p>
        </w:tc>
        <w:tc>
          <w:tcPr>
            <w:tcW w:w="3400" w:type="dxa"/>
            <w:tcBorders>
              <w:top w:val="nil"/>
              <w:left w:val="nil"/>
              <w:bottom w:val="single" w:sz="4" w:space="0" w:color="auto"/>
              <w:right w:val="single" w:sz="4" w:space="0" w:color="auto"/>
            </w:tcBorders>
            <w:shd w:val="clear" w:color="auto" w:fill="auto"/>
            <w:noWrap/>
            <w:vAlign w:val="center"/>
            <w:hideMark/>
          </w:tcPr>
          <w:p w14:paraId="1C6BB095"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Kerry' x</w:t>
            </w:r>
            <w:r w:rsidR="009D09AF" w:rsidRPr="00540876">
              <w:rPr>
                <w:rFonts w:ascii="Calibri" w:eastAsia="Times New Roman" w:hAnsi="Calibri" w:cs="Calibri"/>
                <w:i/>
                <w:iCs/>
                <w:color w:val="000000"/>
                <w:sz w:val="22"/>
                <w:szCs w:val="22"/>
              </w:rPr>
              <w:t xml:space="preserve"> R. </w:t>
            </w:r>
            <w:proofErr w:type="spellStart"/>
            <w:r w:rsidR="009D09AF" w:rsidRPr="00540876">
              <w:rPr>
                <w:rFonts w:ascii="Calibri" w:eastAsia="Times New Roman" w:hAnsi="Calibri" w:cs="Calibri"/>
                <w:i/>
                <w:iCs/>
                <w:color w:val="000000"/>
                <w:sz w:val="22"/>
                <w:szCs w:val="22"/>
              </w:rPr>
              <w:t>ussuriense</w:t>
            </w:r>
            <w:proofErr w:type="spellEnd"/>
          </w:p>
        </w:tc>
      </w:tr>
      <w:tr w:rsidR="009D09AF" w:rsidRPr="00540876" w14:paraId="517EDA97" w14:textId="77777777" w:rsidTr="004F479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F305B45"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Coronet</w:t>
            </w:r>
          </w:p>
        </w:tc>
        <w:tc>
          <w:tcPr>
            <w:tcW w:w="1400" w:type="dxa"/>
            <w:tcBorders>
              <w:top w:val="nil"/>
              <w:left w:val="nil"/>
              <w:bottom w:val="single" w:sz="4" w:space="0" w:color="auto"/>
              <w:right w:val="single" w:sz="4" w:space="0" w:color="auto"/>
            </w:tcBorders>
            <w:shd w:val="clear" w:color="auto" w:fill="auto"/>
            <w:noWrap/>
            <w:vAlign w:val="center"/>
            <w:hideMark/>
          </w:tcPr>
          <w:p w14:paraId="0D2A339F"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black currant</w:t>
            </w:r>
          </w:p>
        </w:tc>
        <w:tc>
          <w:tcPr>
            <w:tcW w:w="860" w:type="dxa"/>
            <w:tcBorders>
              <w:top w:val="nil"/>
              <w:left w:val="nil"/>
              <w:bottom w:val="single" w:sz="4" w:space="0" w:color="auto"/>
              <w:right w:val="single" w:sz="4" w:space="0" w:color="auto"/>
            </w:tcBorders>
            <w:shd w:val="clear" w:color="auto" w:fill="auto"/>
            <w:noWrap/>
            <w:vAlign w:val="center"/>
            <w:hideMark/>
          </w:tcPr>
          <w:p w14:paraId="270B0E2A"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1948</w:t>
            </w:r>
          </w:p>
        </w:tc>
        <w:tc>
          <w:tcPr>
            <w:tcW w:w="2680" w:type="dxa"/>
            <w:tcBorders>
              <w:top w:val="nil"/>
              <w:left w:val="nil"/>
              <w:bottom w:val="single" w:sz="4" w:space="0" w:color="auto"/>
              <w:right w:val="single" w:sz="4" w:space="0" w:color="auto"/>
            </w:tcBorders>
            <w:shd w:val="clear" w:color="auto" w:fill="auto"/>
            <w:noWrap/>
            <w:vAlign w:val="center"/>
            <w:hideMark/>
          </w:tcPr>
          <w:p w14:paraId="6E2B2BF5"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Ontario, Canada</w:t>
            </w:r>
          </w:p>
        </w:tc>
        <w:tc>
          <w:tcPr>
            <w:tcW w:w="3400" w:type="dxa"/>
            <w:tcBorders>
              <w:top w:val="nil"/>
              <w:left w:val="nil"/>
              <w:bottom w:val="single" w:sz="4" w:space="0" w:color="auto"/>
              <w:right w:val="single" w:sz="4" w:space="0" w:color="auto"/>
            </w:tcBorders>
            <w:shd w:val="clear" w:color="auto" w:fill="auto"/>
            <w:noWrap/>
            <w:vAlign w:val="center"/>
            <w:hideMark/>
          </w:tcPr>
          <w:p w14:paraId="094259E2"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i/>
                <w:iCs/>
                <w:color w:val="000000"/>
                <w:sz w:val="22"/>
                <w:szCs w:val="22"/>
              </w:rPr>
              <w:t xml:space="preserve">R. </w:t>
            </w:r>
            <w:proofErr w:type="spellStart"/>
            <w:r w:rsidRPr="00540876">
              <w:rPr>
                <w:rFonts w:ascii="Calibri" w:eastAsia="Times New Roman" w:hAnsi="Calibri" w:cs="Calibri"/>
                <w:i/>
                <w:iCs/>
                <w:color w:val="000000"/>
                <w:sz w:val="22"/>
                <w:szCs w:val="22"/>
              </w:rPr>
              <w:t>ussuriense</w:t>
            </w:r>
            <w:proofErr w:type="spellEnd"/>
            <w:r w:rsidR="00A9472E" w:rsidRPr="00540876">
              <w:rPr>
                <w:rFonts w:ascii="Calibri" w:eastAsia="Times New Roman" w:hAnsi="Calibri" w:cs="Calibri"/>
                <w:i/>
                <w:iCs/>
                <w:color w:val="000000"/>
                <w:sz w:val="22"/>
                <w:szCs w:val="22"/>
              </w:rPr>
              <w:t xml:space="preserve"> </w:t>
            </w:r>
            <w:r w:rsidRPr="00540876">
              <w:rPr>
                <w:rFonts w:ascii="Calibri" w:eastAsia="Times New Roman" w:hAnsi="Calibri" w:cs="Calibri"/>
                <w:color w:val="000000"/>
                <w:sz w:val="22"/>
                <w:szCs w:val="22"/>
              </w:rPr>
              <w:t>x 'Kerry'</w:t>
            </w:r>
          </w:p>
        </w:tc>
      </w:tr>
      <w:tr w:rsidR="009D09AF" w:rsidRPr="00540876" w14:paraId="0DEE2C49" w14:textId="77777777" w:rsidTr="004F4792">
        <w:trPr>
          <w:trHeight w:val="6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A94A222"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Titania</w:t>
            </w:r>
          </w:p>
        </w:tc>
        <w:tc>
          <w:tcPr>
            <w:tcW w:w="1400" w:type="dxa"/>
            <w:tcBorders>
              <w:top w:val="nil"/>
              <w:left w:val="nil"/>
              <w:bottom w:val="single" w:sz="4" w:space="0" w:color="auto"/>
              <w:right w:val="single" w:sz="4" w:space="0" w:color="auto"/>
            </w:tcBorders>
            <w:shd w:val="clear" w:color="auto" w:fill="auto"/>
            <w:noWrap/>
            <w:vAlign w:val="center"/>
            <w:hideMark/>
          </w:tcPr>
          <w:p w14:paraId="031CAC93"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black currant</w:t>
            </w:r>
          </w:p>
        </w:tc>
        <w:tc>
          <w:tcPr>
            <w:tcW w:w="860" w:type="dxa"/>
            <w:tcBorders>
              <w:top w:val="nil"/>
              <w:left w:val="nil"/>
              <w:bottom w:val="single" w:sz="4" w:space="0" w:color="auto"/>
              <w:right w:val="single" w:sz="4" w:space="0" w:color="auto"/>
            </w:tcBorders>
            <w:shd w:val="clear" w:color="auto" w:fill="auto"/>
            <w:noWrap/>
            <w:vAlign w:val="center"/>
            <w:hideMark/>
          </w:tcPr>
          <w:p w14:paraId="7E153C0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1984</w:t>
            </w:r>
          </w:p>
        </w:tc>
        <w:tc>
          <w:tcPr>
            <w:tcW w:w="2680" w:type="dxa"/>
            <w:tcBorders>
              <w:top w:val="nil"/>
              <w:left w:val="nil"/>
              <w:bottom w:val="single" w:sz="4" w:space="0" w:color="auto"/>
              <w:right w:val="single" w:sz="4" w:space="0" w:color="auto"/>
            </w:tcBorders>
            <w:shd w:val="clear" w:color="auto" w:fill="auto"/>
            <w:noWrap/>
            <w:vAlign w:val="center"/>
            <w:hideMark/>
          </w:tcPr>
          <w:p w14:paraId="0FAD7E7E"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Sweden</w:t>
            </w:r>
          </w:p>
        </w:tc>
        <w:tc>
          <w:tcPr>
            <w:tcW w:w="3400" w:type="dxa"/>
            <w:tcBorders>
              <w:top w:val="nil"/>
              <w:left w:val="nil"/>
              <w:bottom w:val="single" w:sz="4" w:space="0" w:color="auto"/>
              <w:right w:val="single" w:sz="4" w:space="0" w:color="auto"/>
            </w:tcBorders>
            <w:shd w:val="clear" w:color="auto" w:fill="auto"/>
            <w:vAlign w:val="center"/>
            <w:hideMark/>
          </w:tcPr>
          <w:p w14:paraId="0DDA61FF"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proofErr w:type="spellStart"/>
            <w:r w:rsidRPr="00540876">
              <w:rPr>
                <w:rFonts w:ascii="Calibri" w:eastAsia="Times New Roman" w:hAnsi="Calibri" w:cs="Calibri"/>
                <w:color w:val="000000"/>
                <w:sz w:val="22"/>
                <w:szCs w:val="22"/>
              </w:rPr>
              <w:t>Golubka</w:t>
            </w:r>
            <w:proofErr w:type="spellEnd"/>
            <w:r w:rsidRPr="00540876">
              <w:rPr>
                <w:rFonts w:ascii="Calibri" w:eastAsia="Times New Roman" w:hAnsi="Calibri" w:cs="Calibri"/>
                <w:color w:val="000000"/>
                <w:sz w:val="22"/>
                <w:szCs w:val="22"/>
              </w:rPr>
              <w:t xml:space="preserve">' x ('Consort' x </w:t>
            </w:r>
            <w:r w:rsidR="00A9472E" w:rsidRPr="00540876">
              <w:rPr>
                <w:rFonts w:ascii="Calibri" w:eastAsia="Times New Roman" w:hAnsi="Calibri" w:cs="Calibri"/>
                <w:color w:val="000000"/>
                <w:sz w:val="22"/>
                <w:szCs w:val="22"/>
              </w:rPr>
              <w:t>'</w:t>
            </w:r>
            <w:r w:rsidRPr="00540876">
              <w:rPr>
                <w:rFonts w:ascii="Calibri" w:eastAsia="Times New Roman" w:hAnsi="Calibri" w:cs="Calibri"/>
                <w:color w:val="000000"/>
                <w:sz w:val="22"/>
                <w:szCs w:val="22"/>
              </w:rPr>
              <w:t>Wellington XXX')]</w:t>
            </w:r>
          </w:p>
        </w:tc>
      </w:tr>
      <w:tr w:rsidR="009D09AF" w:rsidRPr="00540876" w14:paraId="228534BD" w14:textId="77777777" w:rsidTr="004F4792">
        <w:trPr>
          <w:trHeight w:val="6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525AC4A"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lastRenderedPageBreak/>
              <w:t>Glenndale</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114F361A"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26DB4529"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1932</w:t>
            </w:r>
          </w:p>
        </w:tc>
        <w:tc>
          <w:tcPr>
            <w:tcW w:w="2680" w:type="dxa"/>
            <w:tcBorders>
              <w:top w:val="nil"/>
              <w:left w:val="nil"/>
              <w:bottom w:val="single" w:sz="4" w:space="0" w:color="auto"/>
              <w:right w:val="single" w:sz="4" w:space="0" w:color="auto"/>
            </w:tcBorders>
            <w:shd w:val="clear" w:color="auto" w:fill="auto"/>
            <w:noWrap/>
            <w:vAlign w:val="center"/>
            <w:hideMark/>
          </w:tcPr>
          <w:p w14:paraId="44F8F4D6"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Maryland, United States</w:t>
            </w:r>
          </w:p>
        </w:tc>
        <w:tc>
          <w:tcPr>
            <w:tcW w:w="3400" w:type="dxa"/>
            <w:tcBorders>
              <w:top w:val="nil"/>
              <w:left w:val="nil"/>
              <w:bottom w:val="single" w:sz="4" w:space="0" w:color="auto"/>
              <w:right w:val="single" w:sz="4" w:space="0" w:color="auto"/>
            </w:tcBorders>
            <w:shd w:val="clear" w:color="auto" w:fill="auto"/>
            <w:vAlign w:val="center"/>
            <w:hideMark/>
          </w:tcPr>
          <w:p w14:paraId="1DD57F66"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Pr="00540876">
              <w:rPr>
                <w:rFonts w:ascii="Calibri" w:eastAsia="Times New Roman" w:hAnsi="Calibri" w:cs="Calibri"/>
                <w:i/>
                <w:iCs/>
                <w:color w:val="000000"/>
                <w:sz w:val="22"/>
                <w:szCs w:val="22"/>
              </w:rPr>
              <w:t xml:space="preserve">R. </w:t>
            </w:r>
            <w:proofErr w:type="spellStart"/>
            <w:r w:rsidRPr="00540876">
              <w:rPr>
                <w:rFonts w:ascii="Calibri" w:eastAsia="Times New Roman" w:hAnsi="Calibri" w:cs="Calibri"/>
                <w:i/>
                <w:iCs/>
                <w:color w:val="000000"/>
                <w:sz w:val="22"/>
                <w:szCs w:val="22"/>
              </w:rPr>
              <w:t>missouriense</w:t>
            </w:r>
            <w:proofErr w:type="spellEnd"/>
            <w:r w:rsidRPr="00540876">
              <w:rPr>
                <w:rFonts w:ascii="Calibri" w:eastAsia="Times New Roman" w:hAnsi="Calibri" w:cs="Calibri"/>
                <w:color w:val="000000"/>
                <w:sz w:val="22"/>
                <w:szCs w:val="22"/>
              </w:rPr>
              <w:t xml:space="preserve"> x 'Red Warrington') x 'Triumph'] x 'Keepsake'</w:t>
            </w:r>
          </w:p>
        </w:tc>
      </w:tr>
      <w:tr w:rsidR="009D09AF" w:rsidRPr="00540876" w14:paraId="060A083E"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B44F17A"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Industry</w:t>
            </w:r>
          </w:p>
        </w:tc>
        <w:tc>
          <w:tcPr>
            <w:tcW w:w="1400" w:type="dxa"/>
            <w:tcBorders>
              <w:top w:val="nil"/>
              <w:left w:val="nil"/>
              <w:bottom w:val="single" w:sz="4" w:space="0" w:color="auto"/>
              <w:right w:val="single" w:sz="4" w:space="0" w:color="auto"/>
            </w:tcBorders>
            <w:shd w:val="clear" w:color="auto" w:fill="auto"/>
            <w:noWrap/>
            <w:vAlign w:val="center"/>
            <w:hideMark/>
          </w:tcPr>
          <w:p w14:paraId="4EF0C5B6"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05DDC2A5"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1855</w:t>
            </w:r>
          </w:p>
        </w:tc>
        <w:tc>
          <w:tcPr>
            <w:tcW w:w="2680" w:type="dxa"/>
            <w:tcBorders>
              <w:top w:val="nil"/>
              <w:left w:val="nil"/>
              <w:bottom w:val="single" w:sz="4" w:space="0" w:color="auto"/>
              <w:right w:val="single" w:sz="4" w:space="0" w:color="auto"/>
            </w:tcBorders>
            <w:shd w:val="clear" w:color="auto" w:fill="auto"/>
            <w:noWrap/>
            <w:vAlign w:val="center"/>
            <w:hideMark/>
          </w:tcPr>
          <w:p w14:paraId="2780DA28"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England, United Kingdom</w:t>
            </w:r>
          </w:p>
        </w:tc>
        <w:tc>
          <w:tcPr>
            <w:tcW w:w="3400" w:type="dxa"/>
            <w:tcBorders>
              <w:top w:val="nil"/>
              <w:left w:val="nil"/>
              <w:bottom w:val="single" w:sz="4" w:space="0" w:color="auto"/>
              <w:right w:val="single" w:sz="4" w:space="0" w:color="auto"/>
            </w:tcBorders>
            <w:shd w:val="clear" w:color="auto" w:fill="auto"/>
            <w:noWrap/>
            <w:vAlign w:val="center"/>
            <w:hideMark/>
          </w:tcPr>
          <w:p w14:paraId="153DFC70"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 xml:space="preserve">selection of </w:t>
            </w:r>
            <w:r w:rsidRPr="00540876">
              <w:rPr>
                <w:rFonts w:ascii="Calibri" w:eastAsia="Times New Roman" w:hAnsi="Calibri" w:cs="Calibri"/>
                <w:i/>
                <w:iCs/>
                <w:color w:val="000000"/>
                <w:sz w:val="22"/>
                <w:szCs w:val="22"/>
              </w:rPr>
              <w:t xml:space="preserve">R. </w:t>
            </w:r>
            <w:proofErr w:type="spellStart"/>
            <w:r w:rsidRPr="00540876">
              <w:rPr>
                <w:rFonts w:ascii="Calibri" w:eastAsia="Times New Roman" w:hAnsi="Calibri" w:cs="Calibri"/>
                <w:i/>
                <w:iCs/>
                <w:color w:val="000000"/>
                <w:sz w:val="22"/>
                <w:szCs w:val="22"/>
              </w:rPr>
              <w:t>uva-crispa</w:t>
            </w:r>
            <w:proofErr w:type="spellEnd"/>
          </w:p>
        </w:tc>
      </w:tr>
      <w:tr w:rsidR="009D09AF" w:rsidRPr="00540876" w14:paraId="556B4AEB" w14:textId="77777777" w:rsidTr="004F4792">
        <w:trPr>
          <w:trHeight w:val="6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9EAE4CD"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t>Invicta</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535861BD"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00AA84A1"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1981</w:t>
            </w:r>
          </w:p>
        </w:tc>
        <w:tc>
          <w:tcPr>
            <w:tcW w:w="2680" w:type="dxa"/>
            <w:tcBorders>
              <w:top w:val="nil"/>
              <w:left w:val="nil"/>
              <w:bottom w:val="single" w:sz="4" w:space="0" w:color="auto"/>
              <w:right w:val="single" w:sz="4" w:space="0" w:color="auto"/>
            </w:tcBorders>
            <w:shd w:val="clear" w:color="auto" w:fill="auto"/>
            <w:noWrap/>
            <w:vAlign w:val="center"/>
            <w:hideMark/>
          </w:tcPr>
          <w:p w14:paraId="28AEB65C"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England, United Kingdom</w:t>
            </w:r>
          </w:p>
        </w:tc>
        <w:tc>
          <w:tcPr>
            <w:tcW w:w="3400" w:type="dxa"/>
            <w:tcBorders>
              <w:top w:val="nil"/>
              <w:left w:val="nil"/>
              <w:bottom w:val="single" w:sz="4" w:space="0" w:color="auto"/>
              <w:right w:val="single" w:sz="4" w:space="0" w:color="auto"/>
            </w:tcBorders>
            <w:shd w:val="clear" w:color="auto" w:fill="auto"/>
            <w:vAlign w:val="center"/>
            <w:hideMark/>
          </w:tcPr>
          <w:p w14:paraId="1A56C001" w14:textId="5C7ACA7A" w:rsidR="009D09AF" w:rsidRPr="00540876" w:rsidRDefault="00A9472E" w:rsidP="004F4792">
            <w:pPr>
              <w:rPr>
                <w:rFonts w:ascii="Calibri" w:eastAsia="Times New Roman" w:hAnsi="Calibri" w:cs="Calibri"/>
                <w:color w:val="000000"/>
                <w:sz w:val="22"/>
                <w:szCs w:val="22"/>
              </w:rPr>
            </w:pPr>
            <w:r w:rsidRPr="00540876" w:rsidDel="00A9472E">
              <w:rPr>
                <w:rFonts w:ascii="Arial" w:eastAsia="Times New Roman" w:hAnsi="Arial" w:cs="Arial"/>
                <w:vanish/>
                <w:sz w:val="16"/>
                <w:szCs w:val="16"/>
              </w:rPr>
              <w:t xml:space="preserve"> </w:t>
            </w:r>
            <w:r w:rsidR="009D09AF" w:rsidRPr="00540876">
              <w:rPr>
                <w:rFonts w:ascii="Calibri" w:eastAsia="Times New Roman" w:hAnsi="Calibri" w:cs="Calibri"/>
                <w:color w:val="000000"/>
                <w:sz w:val="22"/>
                <w:szCs w:val="22"/>
              </w:rPr>
              <w:t>(</w:t>
            </w:r>
            <w:r w:rsidRPr="00540876">
              <w:rPr>
                <w:rFonts w:ascii="Calibri" w:eastAsia="Times New Roman" w:hAnsi="Calibri" w:cs="Calibri"/>
                <w:color w:val="000000"/>
                <w:sz w:val="22"/>
                <w:szCs w:val="22"/>
              </w:rPr>
              <w:t>'</w:t>
            </w:r>
            <w:proofErr w:type="spellStart"/>
            <w:r w:rsidR="009D09AF" w:rsidRPr="00540876">
              <w:rPr>
                <w:rFonts w:ascii="Calibri" w:eastAsia="Times New Roman" w:hAnsi="Calibri" w:cs="Calibri"/>
                <w:color w:val="000000"/>
                <w:sz w:val="22"/>
                <w:szCs w:val="22"/>
              </w:rPr>
              <w:t>Resistenta</w:t>
            </w:r>
            <w:proofErr w:type="spellEnd"/>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 xml:space="preserve"> x </w:t>
            </w:r>
            <w:r w:rsidRPr="00540876">
              <w:rPr>
                <w:rFonts w:ascii="Calibri" w:eastAsia="Times New Roman" w:hAnsi="Calibri" w:cs="Calibri"/>
                <w:color w:val="000000"/>
                <w:sz w:val="22"/>
                <w:szCs w:val="22"/>
              </w:rPr>
              <w:t>'</w:t>
            </w:r>
            <w:proofErr w:type="spellStart"/>
            <w:r w:rsidR="009D09AF" w:rsidRPr="00540876">
              <w:rPr>
                <w:rFonts w:ascii="Calibri" w:eastAsia="Times New Roman" w:hAnsi="Calibri" w:cs="Calibri"/>
                <w:color w:val="000000"/>
                <w:sz w:val="22"/>
                <w:szCs w:val="22"/>
              </w:rPr>
              <w:t>Whinham's</w:t>
            </w:r>
            <w:proofErr w:type="spellEnd"/>
            <w:r w:rsidR="009D09AF" w:rsidRPr="00540876">
              <w:rPr>
                <w:rFonts w:ascii="Calibri" w:eastAsia="Times New Roman" w:hAnsi="Calibri" w:cs="Calibri"/>
                <w:color w:val="000000"/>
                <w:sz w:val="22"/>
                <w:szCs w:val="22"/>
              </w:rPr>
              <w:t xml:space="preserve"> Industry</w:t>
            </w: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 xml:space="preserve">) x </w:t>
            </w: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Keepsake</w:t>
            </w: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 xml:space="preserve"> </w:t>
            </w:r>
          </w:p>
          <w:p w14:paraId="0D10B7E4" w14:textId="6DB696F7" w:rsidR="009D09AF" w:rsidRPr="00540876" w:rsidRDefault="009D09AF" w:rsidP="004F4792">
            <w:pPr>
              <w:pBdr>
                <w:top w:val="single" w:sz="6" w:space="1" w:color="auto"/>
              </w:pBdr>
              <w:rPr>
                <w:rFonts w:ascii="Arial" w:eastAsia="Times New Roman" w:hAnsi="Arial" w:cs="Arial"/>
                <w:vanish/>
                <w:sz w:val="16"/>
                <w:szCs w:val="16"/>
              </w:rPr>
            </w:pPr>
          </w:p>
        </w:tc>
      </w:tr>
      <w:tr w:rsidR="009D09AF" w:rsidRPr="00540876" w14:paraId="79D40334"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025EFD7"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t>Jahn's</w:t>
            </w:r>
            <w:proofErr w:type="spellEnd"/>
            <w:r w:rsidRPr="00540876">
              <w:rPr>
                <w:rFonts w:ascii="Calibri" w:eastAsia="Times New Roman" w:hAnsi="Calibri" w:cs="Calibri"/>
                <w:color w:val="000000"/>
              </w:rPr>
              <w:t xml:space="preserve"> Prairie</w:t>
            </w:r>
          </w:p>
        </w:tc>
        <w:tc>
          <w:tcPr>
            <w:tcW w:w="1400" w:type="dxa"/>
            <w:tcBorders>
              <w:top w:val="nil"/>
              <w:left w:val="nil"/>
              <w:bottom w:val="single" w:sz="4" w:space="0" w:color="auto"/>
              <w:right w:val="single" w:sz="4" w:space="0" w:color="auto"/>
            </w:tcBorders>
            <w:shd w:val="clear" w:color="auto" w:fill="auto"/>
            <w:noWrap/>
            <w:vAlign w:val="center"/>
            <w:hideMark/>
          </w:tcPr>
          <w:p w14:paraId="1A6ED61C"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2918C332"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1996</w:t>
            </w:r>
          </w:p>
        </w:tc>
        <w:tc>
          <w:tcPr>
            <w:tcW w:w="2680" w:type="dxa"/>
            <w:tcBorders>
              <w:top w:val="nil"/>
              <w:left w:val="nil"/>
              <w:bottom w:val="single" w:sz="4" w:space="0" w:color="auto"/>
              <w:right w:val="single" w:sz="4" w:space="0" w:color="auto"/>
            </w:tcBorders>
            <w:shd w:val="clear" w:color="auto" w:fill="auto"/>
            <w:noWrap/>
            <w:vAlign w:val="center"/>
            <w:hideMark/>
          </w:tcPr>
          <w:p w14:paraId="36051288"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Oregon, United States</w:t>
            </w:r>
          </w:p>
        </w:tc>
        <w:tc>
          <w:tcPr>
            <w:tcW w:w="3400" w:type="dxa"/>
            <w:tcBorders>
              <w:top w:val="nil"/>
              <w:left w:val="nil"/>
              <w:bottom w:val="single" w:sz="4" w:space="0" w:color="auto"/>
              <w:right w:val="single" w:sz="4" w:space="0" w:color="auto"/>
            </w:tcBorders>
            <w:shd w:val="clear" w:color="auto" w:fill="auto"/>
            <w:noWrap/>
            <w:vAlign w:val="center"/>
            <w:hideMark/>
          </w:tcPr>
          <w:p w14:paraId="7BA4BC2D"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 xml:space="preserve">selection of </w:t>
            </w:r>
            <w:r w:rsidRPr="00540876">
              <w:rPr>
                <w:rFonts w:ascii="Calibri" w:eastAsia="Times New Roman" w:hAnsi="Calibri" w:cs="Calibri"/>
                <w:i/>
                <w:iCs/>
                <w:color w:val="000000"/>
                <w:sz w:val="22"/>
                <w:szCs w:val="22"/>
              </w:rPr>
              <w:t xml:space="preserve">R. </w:t>
            </w:r>
            <w:proofErr w:type="spellStart"/>
            <w:r w:rsidRPr="00540876">
              <w:rPr>
                <w:rFonts w:ascii="Calibri" w:eastAsia="Times New Roman" w:hAnsi="Calibri" w:cs="Calibri"/>
                <w:i/>
                <w:iCs/>
                <w:color w:val="000000"/>
                <w:sz w:val="22"/>
                <w:szCs w:val="22"/>
              </w:rPr>
              <w:t>oxyacanthoides</w:t>
            </w:r>
            <w:proofErr w:type="spellEnd"/>
          </w:p>
        </w:tc>
      </w:tr>
      <w:tr w:rsidR="009D09AF" w:rsidRPr="00540876" w14:paraId="62712B27"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58BE1A4"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Jeanne</w:t>
            </w:r>
          </w:p>
        </w:tc>
        <w:tc>
          <w:tcPr>
            <w:tcW w:w="1400" w:type="dxa"/>
            <w:tcBorders>
              <w:top w:val="nil"/>
              <w:left w:val="nil"/>
              <w:bottom w:val="single" w:sz="4" w:space="0" w:color="auto"/>
              <w:right w:val="single" w:sz="4" w:space="0" w:color="auto"/>
            </w:tcBorders>
            <w:shd w:val="clear" w:color="auto" w:fill="auto"/>
            <w:noWrap/>
            <w:vAlign w:val="center"/>
            <w:hideMark/>
          </w:tcPr>
          <w:p w14:paraId="725C453D"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58D92E3E"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2006</w:t>
            </w:r>
          </w:p>
        </w:tc>
        <w:tc>
          <w:tcPr>
            <w:tcW w:w="2680" w:type="dxa"/>
            <w:tcBorders>
              <w:top w:val="nil"/>
              <w:left w:val="nil"/>
              <w:bottom w:val="single" w:sz="4" w:space="0" w:color="auto"/>
              <w:right w:val="single" w:sz="4" w:space="0" w:color="auto"/>
            </w:tcBorders>
            <w:shd w:val="clear" w:color="auto" w:fill="auto"/>
            <w:noWrap/>
            <w:vAlign w:val="center"/>
            <w:hideMark/>
          </w:tcPr>
          <w:p w14:paraId="1ECFEEBF"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Oregon, United States</w:t>
            </w:r>
          </w:p>
        </w:tc>
        <w:tc>
          <w:tcPr>
            <w:tcW w:w="3400" w:type="dxa"/>
            <w:tcBorders>
              <w:top w:val="nil"/>
              <w:left w:val="nil"/>
              <w:bottom w:val="single" w:sz="4" w:space="0" w:color="auto"/>
              <w:right w:val="single" w:sz="4" w:space="0" w:color="auto"/>
            </w:tcBorders>
            <w:shd w:val="clear" w:color="auto" w:fill="auto"/>
            <w:noWrap/>
            <w:vAlign w:val="center"/>
            <w:hideMark/>
          </w:tcPr>
          <w:p w14:paraId="2A06D048"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 xml:space="preserve">selection of </w:t>
            </w:r>
            <w:r w:rsidRPr="00540876">
              <w:rPr>
                <w:rFonts w:ascii="Calibri" w:eastAsia="Times New Roman" w:hAnsi="Calibri" w:cs="Calibri"/>
                <w:i/>
                <w:iCs/>
                <w:color w:val="000000"/>
                <w:sz w:val="22"/>
                <w:szCs w:val="22"/>
              </w:rPr>
              <w:t xml:space="preserve">R. </w:t>
            </w:r>
            <w:proofErr w:type="spellStart"/>
            <w:r w:rsidRPr="00540876">
              <w:rPr>
                <w:rFonts w:ascii="Calibri" w:eastAsia="Times New Roman" w:hAnsi="Calibri" w:cs="Calibri"/>
                <w:i/>
                <w:iCs/>
                <w:color w:val="000000"/>
                <w:sz w:val="22"/>
                <w:szCs w:val="22"/>
              </w:rPr>
              <w:t>uva-crispa</w:t>
            </w:r>
            <w:proofErr w:type="spellEnd"/>
          </w:p>
        </w:tc>
      </w:tr>
      <w:tr w:rsidR="009D09AF" w:rsidRPr="00540876" w14:paraId="3F0D99CB"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A915E92"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Oregon</w:t>
            </w:r>
          </w:p>
        </w:tc>
        <w:tc>
          <w:tcPr>
            <w:tcW w:w="1400" w:type="dxa"/>
            <w:tcBorders>
              <w:top w:val="nil"/>
              <w:left w:val="nil"/>
              <w:bottom w:val="single" w:sz="4" w:space="0" w:color="auto"/>
              <w:right w:val="single" w:sz="4" w:space="0" w:color="auto"/>
            </w:tcBorders>
            <w:shd w:val="clear" w:color="auto" w:fill="auto"/>
            <w:noWrap/>
            <w:vAlign w:val="center"/>
            <w:hideMark/>
          </w:tcPr>
          <w:p w14:paraId="25E5D3FE"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7D027FA7"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1960</w:t>
            </w:r>
          </w:p>
        </w:tc>
        <w:tc>
          <w:tcPr>
            <w:tcW w:w="2680" w:type="dxa"/>
            <w:tcBorders>
              <w:top w:val="nil"/>
              <w:left w:val="nil"/>
              <w:bottom w:val="single" w:sz="4" w:space="0" w:color="auto"/>
              <w:right w:val="single" w:sz="4" w:space="0" w:color="auto"/>
            </w:tcBorders>
            <w:shd w:val="clear" w:color="auto" w:fill="auto"/>
            <w:noWrap/>
            <w:vAlign w:val="center"/>
            <w:hideMark/>
          </w:tcPr>
          <w:p w14:paraId="63E81557"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Oregon, United States</w:t>
            </w:r>
          </w:p>
        </w:tc>
        <w:tc>
          <w:tcPr>
            <w:tcW w:w="3400" w:type="dxa"/>
            <w:tcBorders>
              <w:top w:val="nil"/>
              <w:left w:val="nil"/>
              <w:bottom w:val="single" w:sz="4" w:space="0" w:color="auto"/>
              <w:right w:val="single" w:sz="4" w:space="0" w:color="auto"/>
            </w:tcBorders>
            <w:shd w:val="clear" w:color="auto" w:fill="auto"/>
            <w:noWrap/>
            <w:vAlign w:val="center"/>
            <w:hideMark/>
          </w:tcPr>
          <w:p w14:paraId="59878531"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Crown Bob' x 'Houghton'</w:t>
            </w:r>
          </w:p>
        </w:tc>
      </w:tr>
      <w:tr w:rsidR="009D09AF" w:rsidRPr="00540876" w14:paraId="6D89F9FC"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7D1D74B"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t>Pixwell</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183D03D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77C9B774"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1932</w:t>
            </w:r>
          </w:p>
        </w:tc>
        <w:tc>
          <w:tcPr>
            <w:tcW w:w="2680" w:type="dxa"/>
            <w:tcBorders>
              <w:top w:val="nil"/>
              <w:left w:val="nil"/>
              <w:bottom w:val="single" w:sz="4" w:space="0" w:color="auto"/>
              <w:right w:val="single" w:sz="4" w:space="0" w:color="auto"/>
            </w:tcBorders>
            <w:shd w:val="clear" w:color="auto" w:fill="auto"/>
            <w:noWrap/>
            <w:vAlign w:val="center"/>
            <w:hideMark/>
          </w:tcPr>
          <w:p w14:paraId="108FE79C"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North Dakota, United States</w:t>
            </w:r>
          </w:p>
        </w:tc>
        <w:tc>
          <w:tcPr>
            <w:tcW w:w="3400" w:type="dxa"/>
            <w:tcBorders>
              <w:top w:val="nil"/>
              <w:left w:val="nil"/>
              <w:bottom w:val="single" w:sz="4" w:space="0" w:color="auto"/>
              <w:right w:val="single" w:sz="4" w:space="0" w:color="auto"/>
            </w:tcBorders>
            <w:shd w:val="clear" w:color="auto" w:fill="auto"/>
            <w:noWrap/>
            <w:vAlign w:val="center"/>
            <w:hideMark/>
          </w:tcPr>
          <w:p w14:paraId="7BB518E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i/>
                <w:iCs/>
                <w:color w:val="000000"/>
                <w:sz w:val="22"/>
                <w:szCs w:val="22"/>
              </w:rPr>
              <w:t xml:space="preserve">R. </w:t>
            </w:r>
            <w:proofErr w:type="spellStart"/>
            <w:r w:rsidRPr="00540876">
              <w:rPr>
                <w:rFonts w:ascii="Calibri" w:eastAsia="Times New Roman" w:hAnsi="Calibri" w:cs="Calibri"/>
                <w:i/>
                <w:iCs/>
                <w:color w:val="000000"/>
                <w:sz w:val="22"/>
                <w:szCs w:val="22"/>
              </w:rPr>
              <w:t>missouriense</w:t>
            </w:r>
            <w:proofErr w:type="spellEnd"/>
            <w:r w:rsidRPr="00540876">
              <w:rPr>
                <w:rFonts w:ascii="Calibri" w:eastAsia="Times New Roman" w:hAnsi="Calibri" w:cs="Calibri"/>
                <w:color w:val="000000"/>
                <w:sz w:val="22"/>
                <w:szCs w:val="22"/>
              </w:rPr>
              <w:t xml:space="preserve"> x 'Oregon'</w:t>
            </w:r>
          </w:p>
        </w:tc>
      </w:tr>
      <w:tr w:rsidR="009D09AF" w:rsidRPr="00540876" w14:paraId="78039040"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1483A3F"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t>Poorman</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2AEF6CE9"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3E32014F"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1888</w:t>
            </w:r>
          </w:p>
        </w:tc>
        <w:tc>
          <w:tcPr>
            <w:tcW w:w="2680" w:type="dxa"/>
            <w:tcBorders>
              <w:top w:val="nil"/>
              <w:left w:val="nil"/>
              <w:bottom w:val="single" w:sz="4" w:space="0" w:color="auto"/>
              <w:right w:val="single" w:sz="4" w:space="0" w:color="auto"/>
            </w:tcBorders>
            <w:shd w:val="clear" w:color="auto" w:fill="auto"/>
            <w:noWrap/>
            <w:vAlign w:val="center"/>
            <w:hideMark/>
          </w:tcPr>
          <w:p w14:paraId="1F69054C"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Utah, United States</w:t>
            </w:r>
          </w:p>
        </w:tc>
        <w:tc>
          <w:tcPr>
            <w:tcW w:w="3400" w:type="dxa"/>
            <w:tcBorders>
              <w:top w:val="nil"/>
              <w:left w:val="nil"/>
              <w:bottom w:val="single" w:sz="4" w:space="0" w:color="auto"/>
              <w:right w:val="single" w:sz="4" w:space="0" w:color="auto"/>
            </w:tcBorders>
            <w:shd w:val="clear" w:color="auto" w:fill="auto"/>
            <w:noWrap/>
            <w:vAlign w:val="center"/>
            <w:hideMark/>
          </w:tcPr>
          <w:p w14:paraId="1AFD0708"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proofErr w:type="spellStart"/>
            <w:r w:rsidR="009D09AF" w:rsidRPr="00540876">
              <w:rPr>
                <w:rFonts w:ascii="Calibri" w:eastAsia="Times New Roman" w:hAnsi="Calibri" w:cs="Calibri"/>
                <w:color w:val="000000"/>
                <w:sz w:val="22"/>
                <w:szCs w:val="22"/>
              </w:rPr>
              <w:t>Houton</w:t>
            </w:r>
            <w:proofErr w:type="spellEnd"/>
            <w:r w:rsidR="009D09AF" w:rsidRPr="00540876">
              <w:rPr>
                <w:rFonts w:ascii="Calibri" w:eastAsia="Times New Roman" w:hAnsi="Calibri" w:cs="Calibri"/>
                <w:color w:val="000000"/>
                <w:sz w:val="22"/>
                <w:szCs w:val="22"/>
              </w:rPr>
              <w:t>' x 'Downing'</w:t>
            </w:r>
          </w:p>
        </w:tc>
      </w:tr>
      <w:tr w:rsidR="009D09AF" w:rsidRPr="00540876" w14:paraId="52D9A930"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BC1D8FE"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Sabine</w:t>
            </w:r>
          </w:p>
        </w:tc>
        <w:tc>
          <w:tcPr>
            <w:tcW w:w="1400" w:type="dxa"/>
            <w:tcBorders>
              <w:top w:val="nil"/>
              <w:left w:val="nil"/>
              <w:bottom w:val="single" w:sz="4" w:space="0" w:color="auto"/>
              <w:right w:val="single" w:sz="4" w:space="0" w:color="auto"/>
            </w:tcBorders>
            <w:shd w:val="clear" w:color="auto" w:fill="auto"/>
            <w:noWrap/>
            <w:vAlign w:val="center"/>
            <w:hideMark/>
          </w:tcPr>
          <w:p w14:paraId="16AE57ED"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gooseberry</w:t>
            </w:r>
          </w:p>
        </w:tc>
        <w:tc>
          <w:tcPr>
            <w:tcW w:w="860" w:type="dxa"/>
            <w:tcBorders>
              <w:top w:val="nil"/>
              <w:left w:val="nil"/>
              <w:bottom w:val="single" w:sz="4" w:space="0" w:color="auto"/>
              <w:right w:val="single" w:sz="4" w:space="0" w:color="auto"/>
            </w:tcBorders>
            <w:shd w:val="clear" w:color="auto" w:fill="auto"/>
            <w:noWrap/>
            <w:vAlign w:val="center"/>
            <w:hideMark/>
          </w:tcPr>
          <w:p w14:paraId="396FD5CC"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1950</w:t>
            </w:r>
          </w:p>
        </w:tc>
        <w:tc>
          <w:tcPr>
            <w:tcW w:w="2680" w:type="dxa"/>
            <w:tcBorders>
              <w:top w:val="nil"/>
              <w:left w:val="nil"/>
              <w:bottom w:val="single" w:sz="4" w:space="0" w:color="auto"/>
              <w:right w:val="single" w:sz="4" w:space="0" w:color="auto"/>
            </w:tcBorders>
            <w:shd w:val="clear" w:color="auto" w:fill="auto"/>
            <w:noWrap/>
            <w:vAlign w:val="center"/>
            <w:hideMark/>
          </w:tcPr>
          <w:p w14:paraId="1269BD84"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Ontario, Canada</w:t>
            </w:r>
          </w:p>
        </w:tc>
        <w:tc>
          <w:tcPr>
            <w:tcW w:w="3400" w:type="dxa"/>
            <w:tcBorders>
              <w:top w:val="nil"/>
              <w:left w:val="nil"/>
              <w:bottom w:val="single" w:sz="4" w:space="0" w:color="auto"/>
              <w:right w:val="single" w:sz="4" w:space="0" w:color="auto"/>
            </w:tcBorders>
            <w:shd w:val="clear" w:color="auto" w:fill="auto"/>
            <w:noWrap/>
            <w:vAlign w:val="center"/>
            <w:hideMark/>
          </w:tcPr>
          <w:p w14:paraId="7D983296"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proofErr w:type="spellStart"/>
            <w:r w:rsidR="009D09AF" w:rsidRPr="00540876">
              <w:rPr>
                <w:rFonts w:ascii="Calibri" w:eastAsia="Times New Roman" w:hAnsi="Calibri" w:cs="Calibri"/>
                <w:color w:val="000000"/>
                <w:sz w:val="22"/>
                <w:szCs w:val="22"/>
              </w:rPr>
              <w:t>Spinefree</w:t>
            </w:r>
            <w:proofErr w:type="spellEnd"/>
            <w:r w:rsidR="009D09AF" w:rsidRPr="00540876">
              <w:rPr>
                <w:rFonts w:ascii="Calibri" w:eastAsia="Times New Roman" w:hAnsi="Calibri" w:cs="Calibri"/>
                <w:color w:val="000000"/>
                <w:sz w:val="22"/>
                <w:szCs w:val="22"/>
              </w:rPr>
              <w:t>' x 'Clark'</w:t>
            </w:r>
          </w:p>
        </w:tc>
      </w:tr>
      <w:tr w:rsidR="009D09AF" w:rsidRPr="00540876" w14:paraId="6113063C" w14:textId="77777777" w:rsidTr="004F4792">
        <w:trPr>
          <w:trHeight w:val="9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33C8AA8"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t>Josta</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449FF7F1" w14:textId="77777777" w:rsidR="009D09AF" w:rsidRPr="00540876" w:rsidRDefault="009D09AF" w:rsidP="004F4792">
            <w:pPr>
              <w:rPr>
                <w:rFonts w:ascii="Calibri" w:eastAsia="Times New Roman" w:hAnsi="Calibri" w:cs="Calibri"/>
                <w:color w:val="000000"/>
                <w:sz w:val="22"/>
                <w:szCs w:val="22"/>
              </w:rPr>
            </w:pPr>
            <w:proofErr w:type="spellStart"/>
            <w:r w:rsidRPr="00540876">
              <w:rPr>
                <w:rFonts w:ascii="Calibri" w:eastAsia="Times New Roman" w:hAnsi="Calibri" w:cs="Calibri"/>
                <w:color w:val="000000"/>
                <w:sz w:val="22"/>
                <w:szCs w:val="22"/>
              </w:rPr>
              <w:t>jostaberry</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47F7B923"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1970</w:t>
            </w:r>
          </w:p>
        </w:tc>
        <w:tc>
          <w:tcPr>
            <w:tcW w:w="2680" w:type="dxa"/>
            <w:tcBorders>
              <w:top w:val="nil"/>
              <w:left w:val="nil"/>
              <w:bottom w:val="single" w:sz="4" w:space="0" w:color="auto"/>
              <w:right w:val="single" w:sz="4" w:space="0" w:color="auto"/>
            </w:tcBorders>
            <w:shd w:val="clear" w:color="auto" w:fill="auto"/>
            <w:noWrap/>
            <w:vAlign w:val="center"/>
            <w:hideMark/>
          </w:tcPr>
          <w:p w14:paraId="0586435E"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Germany</w:t>
            </w:r>
          </w:p>
        </w:tc>
        <w:tc>
          <w:tcPr>
            <w:tcW w:w="3400" w:type="dxa"/>
            <w:tcBorders>
              <w:top w:val="nil"/>
              <w:left w:val="nil"/>
              <w:bottom w:val="single" w:sz="4" w:space="0" w:color="auto"/>
              <w:right w:val="single" w:sz="4" w:space="0" w:color="auto"/>
            </w:tcBorders>
            <w:shd w:val="clear" w:color="auto" w:fill="auto"/>
            <w:vAlign w:val="center"/>
            <w:hideMark/>
          </w:tcPr>
          <w:p w14:paraId="0AD323DA"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F</w:t>
            </w:r>
            <w:r w:rsidRPr="00540876">
              <w:rPr>
                <w:rFonts w:ascii="Calibri" w:eastAsia="Times New Roman" w:hAnsi="Calibri" w:cs="Calibri"/>
                <w:color w:val="000000"/>
                <w:sz w:val="22"/>
                <w:szCs w:val="22"/>
                <w:vertAlign w:val="subscript"/>
              </w:rPr>
              <w:t>2</w:t>
            </w:r>
            <w:r w:rsidRPr="00540876">
              <w:rPr>
                <w:rFonts w:ascii="Calibri" w:eastAsia="Times New Roman" w:hAnsi="Calibri" w:cs="Calibri"/>
                <w:color w:val="000000"/>
                <w:sz w:val="22"/>
                <w:szCs w:val="22"/>
              </w:rPr>
              <w:t xml:space="preserve"> open pollinated selection of an amphidiploid; F</w:t>
            </w:r>
            <w:r w:rsidRPr="00540876">
              <w:rPr>
                <w:rFonts w:ascii="Calibri" w:eastAsia="Times New Roman" w:hAnsi="Calibri" w:cs="Calibri"/>
                <w:color w:val="000000"/>
                <w:sz w:val="22"/>
                <w:szCs w:val="22"/>
                <w:vertAlign w:val="subscript"/>
              </w:rPr>
              <w:t>2</w:t>
            </w:r>
            <w:r w:rsidRPr="00540876">
              <w:rPr>
                <w:rFonts w:ascii="Calibri" w:eastAsia="Times New Roman" w:hAnsi="Calibri" w:cs="Calibri"/>
                <w:color w:val="000000"/>
                <w:sz w:val="22"/>
                <w:szCs w:val="22"/>
              </w:rPr>
              <w:t xml:space="preserve"> (</w:t>
            </w:r>
            <w:r w:rsidRPr="00540876">
              <w:rPr>
                <w:rFonts w:ascii="Calibri" w:eastAsia="Times New Roman" w:hAnsi="Calibri" w:cs="Calibri"/>
                <w:i/>
                <w:color w:val="000000"/>
                <w:sz w:val="22"/>
                <w:szCs w:val="22"/>
              </w:rPr>
              <w:t xml:space="preserve">R. </w:t>
            </w:r>
            <w:proofErr w:type="spellStart"/>
            <w:r w:rsidRPr="00540876">
              <w:rPr>
                <w:rFonts w:ascii="Calibri" w:eastAsia="Times New Roman" w:hAnsi="Calibri" w:cs="Calibri"/>
                <w:i/>
                <w:color w:val="000000"/>
                <w:sz w:val="22"/>
                <w:szCs w:val="22"/>
              </w:rPr>
              <w:t>nigrum</w:t>
            </w:r>
            <w:proofErr w:type="spellEnd"/>
            <w:r w:rsidRPr="00540876">
              <w:rPr>
                <w:rFonts w:ascii="Calibri" w:eastAsia="Times New Roman" w:hAnsi="Calibri" w:cs="Calibri"/>
                <w:color w:val="000000"/>
                <w:sz w:val="22"/>
                <w:szCs w:val="22"/>
              </w:rPr>
              <w:t xml:space="preserve"> L. '</w:t>
            </w:r>
            <w:proofErr w:type="spellStart"/>
            <w:r w:rsidRPr="00540876">
              <w:rPr>
                <w:rFonts w:ascii="Calibri" w:eastAsia="Times New Roman" w:hAnsi="Calibri" w:cs="Calibri"/>
                <w:color w:val="000000"/>
                <w:sz w:val="22"/>
                <w:szCs w:val="22"/>
              </w:rPr>
              <w:t>Langtraubige</w:t>
            </w:r>
            <w:proofErr w:type="spellEnd"/>
            <w:r w:rsidRPr="00540876">
              <w:rPr>
                <w:rFonts w:ascii="Calibri" w:eastAsia="Times New Roman" w:hAnsi="Calibri" w:cs="Calibri"/>
                <w:color w:val="000000"/>
                <w:sz w:val="22"/>
                <w:szCs w:val="22"/>
              </w:rPr>
              <w:t xml:space="preserve"> </w:t>
            </w:r>
            <w:proofErr w:type="spellStart"/>
            <w:r w:rsidRPr="00540876">
              <w:rPr>
                <w:rFonts w:ascii="Calibri" w:eastAsia="Times New Roman" w:hAnsi="Calibri" w:cs="Calibri"/>
                <w:color w:val="000000"/>
                <w:sz w:val="22"/>
                <w:szCs w:val="22"/>
              </w:rPr>
              <w:t>Schwarze</w:t>
            </w:r>
            <w:proofErr w:type="spellEnd"/>
            <w:r w:rsidRPr="00540876">
              <w:rPr>
                <w:rFonts w:ascii="Calibri" w:eastAsia="Times New Roman" w:hAnsi="Calibri" w:cs="Calibri"/>
                <w:color w:val="000000"/>
                <w:sz w:val="22"/>
                <w:szCs w:val="22"/>
              </w:rPr>
              <w:t xml:space="preserve">' x </w:t>
            </w:r>
            <w:r w:rsidRPr="00540876">
              <w:rPr>
                <w:rFonts w:ascii="Calibri" w:eastAsia="Times New Roman" w:hAnsi="Calibri" w:cs="Calibri"/>
                <w:i/>
                <w:color w:val="000000"/>
                <w:sz w:val="22"/>
                <w:szCs w:val="22"/>
              </w:rPr>
              <w:t xml:space="preserve">R. </w:t>
            </w:r>
            <w:proofErr w:type="spellStart"/>
            <w:r w:rsidRPr="00540876">
              <w:rPr>
                <w:rFonts w:ascii="Calibri" w:eastAsia="Times New Roman" w:hAnsi="Calibri" w:cs="Calibri"/>
                <w:i/>
                <w:color w:val="000000"/>
                <w:sz w:val="22"/>
                <w:szCs w:val="22"/>
              </w:rPr>
              <w:t>divaricatum</w:t>
            </w:r>
            <w:proofErr w:type="spellEnd"/>
            <w:r w:rsidRPr="00540876">
              <w:rPr>
                <w:rFonts w:ascii="Calibri" w:eastAsia="Times New Roman" w:hAnsi="Calibri" w:cs="Calibri"/>
                <w:color w:val="000000"/>
                <w:sz w:val="22"/>
                <w:szCs w:val="22"/>
              </w:rPr>
              <w:t xml:space="preserve"> </w:t>
            </w:r>
            <w:proofErr w:type="spellStart"/>
            <w:r w:rsidRPr="00540876">
              <w:rPr>
                <w:rFonts w:ascii="Calibri" w:eastAsia="Times New Roman" w:hAnsi="Calibri" w:cs="Calibri"/>
                <w:color w:val="000000"/>
                <w:sz w:val="22"/>
                <w:szCs w:val="22"/>
              </w:rPr>
              <w:t>Dougl</w:t>
            </w:r>
            <w:proofErr w:type="spellEnd"/>
            <w:r w:rsidRPr="00540876">
              <w:rPr>
                <w:rFonts w:ascii="Calibri" w:eastAsia="Times New Roman" w:hAnsi="Calibri" w:cs="Calibri"/>
                <w:color w:val="000000"/>
                <w:sz w:val="22"/>
                <w:szCs w:val="22"/>
              </w:rPr>
              <w:t>.)</w:t>
            </w:r>
          </w:p>
        </w:tc>
      </w:tr>
      <w:tr w:rsidR="009D09AF" w:rsidRPr="00540876" w14:paraId="4C821A01"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1E313CC"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t>Jonkheer</w:t>
            </w:r>
            <w:proofErr w:type="spellEnd"/>
            <w:r w:rsidRPr="00540876">
              <w:rPr>
                <w:rFonts w:ascii="Calibri" w:eastAsia="Times New Roman" w:hAnsi="Calibri" w:cs="Calibri"/>
                <w:color w:val="000000"/>
              </w:rPr>
              <w:t xml:space="preserve"> Van </w:t>
            </w:r>
            <w:proofErr w:type="spellStart"/>
            <w:r w:rsidRPr="00540876">
              <w:rPr>
                <w:rFonts w:ascii="Calibri" w:eastAsia="Times New Roman" w:hAnsi="Calibri" w:cs="Calibri"/>
                <w:color w:val="000000"/>
              </w:rPr>
              <w:t>Tets</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6F7B5771"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red currant</w:t>
            </w:r>
          </w:p>
        </w:tc>
        <w:tc>
          <w:tcPr>
            <w:tcW w:w="860" w:type="dxa"/>
            <w:tcBorders>
              <w:top w:val="nil"/>
              <w:left w:val="nil"/>
              <w:bottom w:val="single" w:sz="4" w:space="0" w:color="auto"/>
              <w:right w:val="single" w:sz="4" w:space="0" w:color="auto"/>
            </w:tcBorders>
            <w:shd w:val="clear" w:color="auto" w:fill="auto"/>
            <w:noWrap/>
            <w:vAlign w:val="center"/>
            <w:hideMark/>
          </w:tcPr>
          <w:p w14:paraId="69D67E30"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1941</w:t>
            </w:r>
          </w:p>
        </w:tc>
        <w:tc>
          <w:tcPr>
            <w:tcW w:w="2680" w:type="dxa"/>
            <w:tcBorders>
              <w:top w:val="nil"/>
              <w:left w:val="nil"/>
              <w:bottom w:val="single" w:sz="4" w:space="0" w:color="auto"/>
              <w:right w:val="single" w:sz="4" w:space="0" w:color="auto"/>
            </w:tcBorders>
            <w:shd w:val="clear" w:color="auto" w:fill="auto"/>
            <w:noWrap/>
            <w:vAlign w:val="center"/>
            <w:hideMark/>
          </w:tcPr>
          <w:p w14:paraId="64B3E641"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The Netherlands</w:t>
            </w:r>
          </w:p>
        </w:tc>
        <w:tc>
          <w:tcPr>
            <w:tcW w:w="3400" w:type="dxa"/>
            <w:tcBorders>
              <w:top w:val="nil"/>
              <w:left w:val="nil"/>
              <w:bottom w:val="single" w:sz="4" w:space="0" w:color="auto"/>
              <w:right w:val="single" w:sz="4" w:space="0" w:color="auto"/>
            </w:tcBorders>
            <w:shd w:val="clear" w:color="auto" w:fill="auto"/>
            <w:noWrap/>
            <w:vAlign w:val="center"/>
            <w:hideMark/>
          </w:tcPr>
          <w:p w14:paraId="64953E40"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Fay's Prolific' seedling</w:t>
            </w:r>
          </w:p>
        </w:tc>
      </w:tr>
      <w:tr w:rsidR="009D09AF" w:rsidRPr="00540876" w14:paraId="7BFFA177" w14:textId="77777777" w:rsidTr="004F4792">
        <w:trPr>
          <w:trHeight w:val="6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62C82C3"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Red Lake</w:t>
            </w:r>
          </w:p>
        </w:tc>
        <w:tc>
          <w:tcPr>
            <w:tcW w:w="1400" w:type="dxa"/>
            <w:tcBorders>
              <w:top w:val="nil"/>
              <w:left w:val="nil"/>
              <w:bottom w:val="single" w:sz="4" w:space="0" w:color="auto"/>
              <w:right w:val="single" w:sz="4" w:space="0" w:color="auto"/>
            </w:tcBorders>
            <w:shd w:val="clear" w:color="auto" w:fill="auto"/>
            <w:noWrap/>
            <w:vAlign w:val="center"/>
            <w:hideMark/>
          </w:tcPr>
          <w:p w14:paraId="64A149F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red currant</w:t>
            </w:r>
          </w:p>
        </w:tc>
        <w:tc>
          <w:tcPr>
            <w:tcW w:w="860" w:type="dxa"/>
            <w:tcBorders>
              <w:top w:val="nil"/>
              <w:left w:val="nil"/>
              <w:bottom w:val="single" w:sz="4" w:space="0" w:color="auto"/>
              <w:right w:val="single" w:sz="4" w:space="0" w:color="auto"/>
            </w:tcBorders>
            <w:shd w:val="clear" w:color="auto" w:fill="auto"/>
            <w:noWrap/>
            <w:vAlign w:val="center"/>
            <w:hideMark/>
          </w:tcPr>
          <w:p w14:paraId="1AA0058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1933</w:t>
            </w:r>
          </w:p>
        </w:tc>
        <w:tc>
          <w:tcPr>
            <w:tcW w:w="2680" w:type="dxa"/>
            <w:tcBorders>
              <w:top w:val="nil"/>
              <w:left w:val="nil"/>
              <w:bottom w:val="single" w:sz="4" w:space="0" w:color="auto"/>
              <w:right w:val="single" w:sz="4" w:space="0" w:color="auto"/>
            </w:tcBorders>
            <w:shd w:val="clear" w:color="auto" w:fill="auto"/>
            <w:noWrap/>
            <w:vAlign w:val="center"/>
            <w:hideMark/>
          </w:tcPr>
          <w:p w14:paraId="0801536E"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Minnesota, United States</w:t>
            </w:r>
          </w:p>
        </w:tc>
        <w:tc>
          <w:tcPr>
            <w:tcW w:w="3400" w:type="dxa"/>
            <w:tcBorders>
              <w:top w:val="nil"/>
              <w:left w:val="nil"/>
              <w:bottom w:val="single" w:sz="4" w:space="0" w:color="auto"/>
              <w:right w:val="single" w:sz="4" w:space="0" w:color="auto"/>
            </w:tcBorders>
            <w:shd w:val="clear" w:color="auto" w:fill="auto"/>
            <w:vAlign w:val="center"/>
            <w:hideMark/>
          </w:tcPr>
          <w:p w14:paraId="35EA63B3"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selection of red currant unknown parentage</w:t>
            </w:r>
          </w:p>
        </w:tc>
      </w:tr>
      <w:tr w:rsidR="009D09AF" w:rsidRPr="00540876" w14:paraId="31EE12B9" w14:textId="77777777" w:rsidTr="004F4792">
        <w:trPr>
          <w:trHeight w:val="6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8E25176" w14:textId="77777777" w:rsidR="009D09AF" w:rsidRPr="00540876" w:rsidRDefault="009D09AF" w:rsidP="004F4792">
            <w:pPr>
              <w:rPr>
                <w:rFonts w:ascii="Calibri" w:eastAsia="Times New Roman" w:hAnsi="Calibri" w:cs="Calibri"/>
                <w:color w:val="000000"/>
              </w:rPr>
            </w:pPr>
            <w:proofErr w:type="spellStart"/>
            <w:r w:rsidRPr="00540876">
              <w:rPr>
                <w:rFonts w:ascii="Calibri" w:eastAsia="Times New Roman" w:hAnsi="Calibri" w:cs="Calibri"/>
                <w:color w:val="000000"/>
              </w:rPr>
              <w:t>Rovada</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3D5BDFD4"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red currant</w:t>
            </w:r>
          </w:p>
        </w:tc>
        <w:tc>
          <w:tcPr>
            <w:tcW w:w="860" w:type="dxa"/>
            <w:tcBorders>
              <w:top w:val="nil"/>
              <w:left w:val="nil"/>
              <w:bottom w:val="single" w:sz="4" w:space="0" w:color="auto"/>
              <w:right w:val="single" w:sz="4" w:space="0" w:color="auto"/>
            </w:tcBorders>
            <w:shd w:val="clear" w:color="auto" w:fill="auto"/>
            <w:noWrap/>
            <w:vAlign w:val="center"/>
            <w:hideMark/>
          </w:tcPr>
          <w:p w14:paraId="08A69831"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1980</w:t>
            </w:r>
          </w:p>
        </w:tc>
        <w:tc>
          <w:tcPr>
            <w:tcW w:w="2680" w:type="dxa"/>
            <w:tcBorders>
              <w:top w:val="nil"/>
              <w:left w:val="nil"/>
              <w:bottom w:val="single" w:sz="4" w:space="0" w:color="auto"/>
              <w:right w:val="single" w:sz="4" w:space="0" w:color="auto"/>
            </w:tcBorders>
            <w:shd w:val="clear" w:color="auto" w:fill="auto"/>
            <w:noWrap/>
            <w:vAlign w:val="center"/>
            <w:hideMark/>
          </w:tcPr>
          <w:p w14:paraId="7A2950E9"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The Netherlands</w:t>
            </w:r>
          </w:p>
        </w:tc>
        <w:tc>
          <w:tcPr>
            <w:tcW w:w="3400" w:type="dxa"/>
            <w:tcBorders>
              <w:top w:val="nil"/>
              <w:left w:val="nil"/>
              <w:bottom w:val="single" w:sz="4" w:space="0" w:color="auto"/>
              <w:right w:val="single" w:sz="4" w:space="0" w:color="auto"/>
            </w:tcBorders>
            <w:shd w:val="clear" w:color="auto" w:fill="auto"/>
            <w:vAlign w:val="center"/>
            <w:hideMark/>
          </w:tcPr>
          <w:p w14:paraId="1E11F4EE"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 xml:space="preserve">Fay's Prolific' x 'Heinemann's Rote </w:t>
            </w:r>
            <w:proofErr w:type="spellStart"/>
            <w:r w:rsidR="009D09AF" w:rsidRPr="00540876">
              <w:rPr>
                <w:rFonts w:ascii="Calibri" w:eastAsia="Times New Roman" w:hAnsi="Calibri" w:cs="Calibri"/>
                <w:color w:val="000000"/>
                <w:sz w:val="22"/>
                <w:szCs w:val="22"/>
              </w:rPr>
              <w:t>Spatlese</w:t>
            </w:r>
            <w:proofErr w:type="spellEnd"/>
            <w:r w:rsidR="009D09AF" w:rsidRPr="00540876">
              <w:rPr>
                <w:rFonts w:ascii="Calibri" w:eastAsia="Times New Roman" w:hAnsi="Calibri" w:cs="Calibri"/>
                <w:color w:val="000000"/>
                <w:sz w:val="22"/>
                <w:szCs w:val="22"/>
              </w:rPr>
              <w:t>'</w:t>
            </w:r>
          </w:p>
        </w:tc>
      </w:tr>
      <w:tr w:rsidR="009D09AF" w:rsidRPr="00540876" w14:paraId="617F3B27"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55108E5"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Viking</w:t>
            </w:r>
          </w:p>
        </w:tc>
        <w:tc>
          <w:tcPr>
            <w:tcW w:w="1400" w:type="dxa"/>
            <w:tcBorders>
              <w:top w:val="nil"/>
              <w:left w:val="nil"/>
              <w:bottom w:val="single" w:sz="4" w:space="0" w:color="auto"/>
              <w:right w:val="single" w:sz="4" w:space="0" w:color="auto"/>
            </w:tcBorders>
            <w:shd w:val="clear" w:color="auto" w:fill="auto"/>
            <w:noWrap/>
            <w:vAlign w:val="center"/>
            <w:hideMark/>
          </w:tcPr>
          <w:p w14:paraId="60CEE9D1"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red currant</w:t>
            </w:r>
          </w:p>
        </w:tc>
        <w:tc>
          <w:tcPr>
            <w:tcW w:w="860" w:type="dxa"/>
            <w:tcBorders>
              <w:top w:val="nil"/>
              <w:left w:val="nil"/>
              <w:bottom w:val="single" w:sz="4" w:space="0" w:color="auto"/>
              <w:right w:val="single" w:sz="4" w:space="0" w:color="auto"/>
            </w:tcBorders>
            <w:shd w:val="clear" w:color="auto" w:fill="auto"/>
            <w:noWrap/>
            <w:vAlign w:val="center"/>
            <w:hideMark/>
          </w:tcPr>
          <w:p w14:paraId="7CECF2B4"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1945</w:t>
            </w:r>
          </w:p>
        </w:tc>
        <w:tc>
          <w:tcPr>
            <w:tcW w:w="2680" w:type="dxa"/>
            <w:tcBorders>
              <w:top w:val="nil"/>
              <w:left w:val="nil"/>
              <w:bottom w:val="single" w:sz="4" w:space="0" w:color="auto"/>
              <w:right w:val="single" w:sz="4" w:space="0" w:color="auto"/>
            </w:tcBorders>
            <w:shd w:val="clear" w:color="auto" w:fill="auto"/>
            <w:noWrap/>
            <w:vAlign w:val="center"/>
            <w:hideMark/>
          </w:tcPr>
          <w:p w14:paraId="2927E64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Norway</w:t>
            </w:r>
          </w:p>
        </w:tc>
        <w:tc>
          <w:tcPr>
            <w:tcW w:w="3400" w:type="dxa"/>
            <w:tcBorders>
              <w:top w:val="nil"/>
              <w:left w:val="nil"/>
              <w:bottom w:val="single" w:sz="4" w:space="0" w:color="auto"/>
              <w:right w:val="single" w:sz="4" w:space="0" w:color="auto"/>
            </w:tcBorders>
            <w:shd w:val="clear" w:color="auto" w:fill="auto"/>
            <w:noWrap/>
            <w:vAlign w:val="center"/>
            <w:hideMark/>
          </w:tcPr>
          <w:p w14:paraId="7ABA8B4E"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i/>
                <w:color w:val="000000"/>
                <w:sz w:val="22"/>
                <w:szCs w:val="22"/>
              </w:rPr>
              <w:t xml:space="preserve">R. </w:t>
            </w:r>
            <w:proofErr w:type="spellStart"/>
            <w:r w:rsidRPr="00540876">
              <w:rPr>
                <w:rFonts w:ascii="Calibri" w:eastAsia="Times New Roman" w:hAnsi="Calibri" w:cs="Calibri"/>
                <w:i/>
                <w:color w:val="000000"/>
                <w:sz w:val="22"/>
                <w:szCs w:val="22"/>
              </w:rPr>
              <w:t>petraeum</w:t>
            </w:r>
            <w:proofErr w:type="spellEnd"/>
            <w:r w:rsidRPr="00540876">
              <w:rPr>
                <w:rFonts w:ascii="Calibri" w:eastAsia="Times New Roman" w:hAnsi="Calibri" w:cs="Calibri"/>
                <w:color w:val="000000"/>
                <w:sz w:val="22"/>
                <w:szCs w:val="22"/>
              </w:rPr>
              <w:t xml:space="preserve"> x </w:t>
            </w:r>
            <w:r w:rsidRPr="00540876">
              <w:rPr>
                <w:rFonts w:ascii="Calibri" w:eastAsia="Times New Roman" w:hAnsi="Calibri" w:cs="Calibri"/>
                <w:i/>
                <w:color w:val="000000"/>
                <w:sz w:val="22"/>
                <w:szCs w:val="22"/>
              </w:rPr>
              <w:t>R. rubrum</w:t>
            </w:r>
          </w:p>
        </w:tc>
      </w:tr>
      <w:tr w:rsidR="009D09AF" w:rsidRPr="00540876" w14:paraId="48EDAA7A"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90D1EE8"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Wilder</w:t>
            </w:r>
          </w:p>
        </w:tc>
        <w:tc>
          <w:tcPr>
            <w:tcW w:w="1400" w:type="dxa"/>
            <w:tcBorders>
              <w:top w:val="nil"/>
              <w:left w:val="nil"/>
              <w:bottom w:val="single" w:sz="4" w:space="0" w:color="auto"/>
              <w:right w:val="single" w:sz="4" w:space="0" w:color="auto"/>
            </w:tcBorders>
            <w:shd w:val="clear" w:color="auto" w:fill="auto"/>
            <w:noWrap/>
            <w:vAlign w:val="center"/>
            <w:hideMark/>
          </w:tcPr>
          <w:p w14:paraId="37679F05"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red currant</w:t>
            </w:r>
          </w:p>
        </w:tc>
        <w:tc>
          <w:tcPr>
            <w:tcW w:w="860" w:type="dxa"/>
            <w:tcBorders>
              <w:top w:val="nil"/>
              <w:left w:val="nil"/>
              <w:bottom w:val="single" w:sz="4" w:space="0" w:color="auto"/>
              <w:right w:val="single" w:sz="4" w:space="0" w:color="auto"/>
            </w:tcBorders>
            <w:shd w:val="clear" w:color="auto" w:fill="auto"/>
            <w:noWrap/>
            <w:vAlign w:val="center"/>
            <w:hideMark/>
          </w:tcPr>
          <w:p w14:paraId="1D4C5C82"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1877</w:t>
            </w:r>
          </w:p>
        </w:tc>
        <w:tc>
          <w:tcPr>
            <w:tcW w:w="2680" w:type="dxa"/>
            <w:tcBorders>
              <w:top w:val="nil"/>
              <w:left w:val="nil"/>
              <w:bottom w:val="single" w:sz="4" w:space="0" w:color="auto"/>
              <w:right w:val="single" w:sz="4" w:space="0" w:color="auto"/>
            </w:tcBorders>
            <w:shd w:val="clear" w:color="auto" w:fill="auto"/>
            <w:noWrap/>
            <w:vAlign w:val="center"/>
            <w:hideMark/>
          </w:tcPr>
          <w:p w14:paraId="1585AAF7"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Indiana, United States</w:t>
            </w:r>
          </w:p>
        </w:tc>
        <w:tc>
          <w:tcPr>
            <w:tcW w:w="3400" w:type="dxa"/>
            <w:tcBorders>
              <w:top w:val="nil"/>
              <w:left w:val="nil"/>
              <w:bottom w:val="single" w:sz="4" w:space="0" w:color="auto"/>
              <w:right w:val="single" w:sz="4" w:space="0" w:color="auto"/>
            </w:tcBorders>
            <w:shd w:val="clear" w:color="auto" w:fill="auto"/>
            <w:noWrap/>
            <w:vAlign w:val="center"/>
            <w:hideMark/>
          </w:tcPr>
          <w:p w14:paraId="43FC8100"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Versailles' seedling</w:t>
            </w:r>
          </w:p>
        </w:tc>
      </w:tr>
      <w:tr w:rsidR="009D09AF" w:rsidRPr="00540876" w14:paraId="6CEBB9D4" w14:textId="77777777" w:rsidTr="004F4792">
        <w:trPr>
          <w:trHeight w:val="60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0B1DD1D"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Blanca</w:t>
            </w:r>
          </w:p>
        </w:tc>
        <w:tc>
          <w:tcPr>
            <w:tcW w:w="1400" w:type="dxa"/>
            <w:tcBorders>
              <w:top w:val="nil"/>
              <w:left w:val="nil"/>
              <w:bottom w:val="single" w:sz="4" w:space="0" w:color="auto"/>
              <w:right w:val="single" w:sz="4" w:space="0" w:color="auto"/>
            </w:tcBorders>
            <w:shd w:val="clear" w:color="auto" w:fill="auto"/>
            <w:noWrap/>
            <w:vAlign w:val="center"/>
            <w:hideMark/>
          </w:tcPr>
          <w:p w14:paraId="227C96BA"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white currant</w:t>
            </w:r>
          </w:p>
        </w:tc>
        <w:tc>
          <w:tcPr>
            <w:tcW w:w="860" w:type="dxa"/>
            <w:tcBorders>
              <w:top w:val="nil"/>
              <w:left w:val="nil"/>
              <w:bottom w:val="single" w:sz="4" w:space="0" w:color="auto"/>
              <w:right w:val="single" w:sz="4" w:space="0" w:color="auto"/>
            </w:tcBorders>
            <w:shd w:val="clear" w:color="auto" w:fill="auto"/>
            <w:noWrap/>
            <w:vAlign w:val="center"/>
            <w:hideMark/>
          </w:tcPr>
          <w:p w14:paraId="20AF1458"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1977</w:t>
            </w:r>
          </w:p>
        </w:tc>
        <w:tc>
          <w:tcPr>
            <w:tcW w:w="2680" w:type="dxa"/>
            <w:tcBorders>
              <w:top w:val="nil"/>
              <w:left w:val="nil"/>
              <w:bottom w:val="single" w:sz="4" w:space="0" w:color="auto"/>
              <w:right w:val="single" w:sz="4" w:space="0" w:color="auto"/>
            </w:tcBorders>
            <w:shd w:val="clear" w:color="auto" w:fill="auto"/>
            <w:noWrap/>
            <w:vAlign w:val="center"/>
            <w:hideMark/>
          </w:tcPr>
          <w:p w14:paraId="77AC4556"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Slovakia</w:t>
            </w:r>
          </w:p>
        </w:tc>
        <w:tc>
          <w:tcPr>
            <w:tcW w:w="3400" w:type="dxa"/>
            <w:tcBorders>
              <w:top w:val="nil"/>
              <w:left w:val="nil"/>
              <w:bottom w:val="single" w:sz="4" w:space="0" w:color="auto"/>
              <w:right w:val="single" w:sz="4" w:space="0" w:color="auto"/>
            </w:tcBorders>
            <w:shd w:val="clear" w:color="auto" w:fill="auto"/>
            <w:vAlign w:val="center"/>
            <w:hideMark/>
          </w:tcPr>
          <w:p w14:paraId="26ECFE7D" w14:textId="77777777" w:rsidR="009D09AF" w:rsidRPr="00540876" w:rsidRDefault="00A9472E"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t>
            </w:r>
            <w:r w:rsidR="009D09AF" w:rsidRPr="00540876">
              <w:rPr>
                <w:rFonts w:ascii="Calibri" w:eastAsia="Times New Roman" w:hAnsi="Calibri" w:cs="Calibri"/>
                <w:color w:val="000000"/>
                <w:sz w:val="22"/>
                <w:szCs w:val="22"/>
              </w:rPr>
              <w:t xml:space="preserve">Heinemann's Rote </w:t>
            </w:r>
            <w:proofErr w:type="spellStart"/>
            <w:r w:rsidR="009D09AF" w:rsidRPr="00540876">
              <w:rPr>
                <w:rFonts w:ascii="Calibri" w:eastAsia="Times New Roman" w:hAnsi="Calibri" w:cs="Calibri"/>
                <w:color w:val="000000"/>
                <w:sz w:val="22"/>
                <w:szCs w:val="22"/>
              </w:rPr>
              <w:t>Spatlese</w:t>
            </w:r>
            <w:proofErr w:type="spellEnd"/>
            <w:r w:rsidR="009D09AF" w:rsidRPr="00540876">
              <w:rPr>
                <w:rFonts w:ascii="Calibri" w:eastAsia="Times New Roman" w:hAnsi="Calibri" w:cs="Calibri"/>
                <w:color w:val="000000"/>
                <w:sz w:val="22"/>
                <w:szCs w:val="22"/>
              </w:rPr>
              <w:t>' x 'Red Lake'</w:t>
            </w:r>
          </w:p>
        </w:tc>
      </w:tr>
      <w:tr w:rsidR="009D09AF" w:rsidRPr="00540876" w14:paraId="6B18AC9B"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A44F19A"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White Dutch</w:t>
            </w:r>
          </w:p>
        </w:tc>
        <w:tc>
          <w:tcPr>
            <w:tcW w:w="1400" w:type="dxa"/>
            <w:tcBorders>
              <w:top w:val="nil"/>
              <w:left w:val="nil"/>
              <w:bottom w:val="single" w:sz="4" w:space="0" w:color="auto"/>
              <w:right w:val="single" w:sz="4" w:space="0" w:color="auto"/>
            </w:tcBorders>
            <w:shd w:val="clear" w:color="auto" w:fill="auto"/>
            <w:noWrap/>
            <w:vAlign w:val="center"/>
            <w:hideMark/>
          </w:tcPr>
          <w:p w14:paraId="31F576E4"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white currant</w:t>
            </w:r>
          </w:p>
        </w:tc>
        <w:tc>
          <w:tcPr>
            <w:tcW w:w="860" w:type="dxa"/>
            <w:tcBorders>
              <w:top w:val="nil"/>
              <w:left w:val="nil"/>
              <w:bottom w:val="single" w:sz="4" w:space="0" w:color="auto"/>
              <w:right w:val="single" w:sz="4" w:space="0" w:color="auto"/>
            </w:tcBorders>
            <w:shd w:val="clear" w:color="auto" w:fill="auto"/>
            <w:noWrap/>
            <w:vAlign w:val="center"/>
            <w:hideMark/>
          </w:tcPr>
          <w:p w14:paraId="30DEC96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1729</w:t>
            </w:r>
          </w:p>
        </w:tc>
        <w:tc>
          <w:tcPr>
            <w:tcW w:w="2680" w:type="dxa"/>
            <w:tcBorders>
              <w:top w:val="nil"/>
              <w:left w:val="nil"/>
              <w:bottom w:val="single" w:sz="4" w:space="0" w:color="auto"/>
              <w:right w:val="single" w:sz="4" w:space="0" w:color="auto"/>
            </w:tcBorders>
            <w:shd w:val="clear" w:color="auto" w:fill="auto"/>
            <w:noWrap/>
            <w:vAlign w:val="center"/>
            <w:hideMark/>
          </w:tcPr>
          <w:p w14:paraId="6DE1D760"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The Netherlands</w:t>
            </w:r>
          </w:p>
        </w:tc>
        <w:tc>
          <w:tcPr>
            <w:tcW w:w="3400" w:type="dxa"/>
            <w:tcBorders>
              <w:top w:val="nil"/>
              <w:left w:val="nil"/>
              <w:bottom w:val="single" w:sz="4" w:space="0" w:color="auto"/>
              <w:right w:val="single" w:sz="4" w:space="0" w:color="auto"/>
            </w:tcBorders>
            <w:shd w:val="clear" w:color="auto" w:fill="auto"/>
            <w:noWrap/>
            <w:vAlign w:val="center"/>
            <w:hideMark/>
          </w:tcPr>
          <w:p w14:paraId="0C105EFC"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white sport of red currant</w:t>
            </w:r>
          </w:p>
        </w:tc>
      </w:tr>
      <w:tr w:rsidR="009D09AF" w:rsidRPr="00540876" w14:paraId="6797E07A"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CA2A5F4"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White Imperial</w:t>
            </w:r>
          </w:p>
        </w:tc>
        <w:tc>
          <w:tcPr>
            <w:tcW w:w="1400" w:type="dxa"/>
            <w:tcBorders>
              <w:top w:val="nil"/>
              <w:left w:val="nil"/>
              <w:bottom w:val="single" w:sz="4" w:space="0" w:color="auto"/>
              <w:right w:val="single" w:sz="4" w:space="0" w:color="auto"/>
            </w:tcBorders>
            <w:shd w:val="clear" w:color="auto" w:fill="auto"/>
            <w:noWrap/>
            <w:vAlign w:val="center"/>
            <w:hideMark/>
          </w:tcPr>
          <w:p w14:paraId="76C54DFD"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white currant</w:t>
            </w:r>
          </w:p>
        </w:tc>
        <w:tc>
          <w:tcPr>
            <w:tcW w:w="860" w:type="dxa"/>
            <w:tcBorders>
              <w:top w:val="nil"/>
              <w:left w:val="nil"/>
              <w:bottom w:val="single" w:sz="4" w:space="0" w:color="auto"/>
              <w:right w:val="single" w:sz="4" w:space="0" w:color="auto"/>
            </w:tcBorders>
            <w:shd w:val="clear" w:color="auto" w:fill="auto"/>
            <w:noWrap/>
            <w:vAlign w:val="center"/>
            <w:hideMark/>
          </w:tcPr>
          <w:p w14:paraId="0A4DE6A3"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1890</w:t>
            </w:r>
          </w:p>
        </w:tc>
        <w:tc>
          <w:tcPr>
            <w:tcW w:w="2680" w:type="dxa"/>
            <w:tcBorders>
              <w:top w:val="nil"/>
              <w:left w:val="nil"/>
              <w:bottom w:val="single" w:sz="4" w:space="0" w:color="auto"/>
              <w:right w:val="single" w:sz="4" w:space="0" w:color="auto"/>
            </w:tcBorders>
            <w:shd w:val="clear" w:color="auto" w:fill="auto"/>
            <w:noWrap/>
            <w:vAlign w:val="center"/>
            <w:hideMark/>
          </w:tcPr>
          <w:p w14:paraId="6995BB47"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New York, United States</w:t>
            </w:r>
          </w:p>
        </w:tc>
        <w:tc>
          <w:tcPr>
            <w:tcW w:w="3400" w:type="dxa"/>
            <w:tcBorders>
              <w:top w:val="nil"/>
              <w:left w:val="nil"/>
              <w:bottom w:val="single" w:sz="4" w:space="0" w:color="auto"/>
              <w:right w:val="single" w:sz="4" w:space="0" w:color="auto"/>
            </w:tcBorders>
            <w:shd w:val="clear" w:color="auto" w:fill="auto"/>
            <w:noWrap/>
            <w:vAlign w:val="center"/>
            <w:hideMark/>
          </w:tcPr>
          <w:p w14:paraId="303E783F"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white sport of red currant</w:t>
            </w:r>
          </w:p>
        </w:tc>
      </w:tr>
      <w:tr w:rsidR="009D09AF" w:rsidRPr="00540876" w14:paraId="4812C7C7" w14:textId="77777777" w:rsidTr="004F4792">
        <w:trPr>
          <w:trHeight w:val="31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88B8F1F" w14:textId="77777777" w:rsidR="009D09AF" w:rsidRPr="00540876" w:rsidRDefault="009D09AF" w:rsidP="004F4792">
            <w:pPr>
              <w:rPr>
                <w:rFonts w:ascii="Calibri" w:eastAsia="Times New Roman" w:hAnsi="Calibri" w:cs="Calibri"/>
                <w:color w:val="000000"/>
              </w:rPr>
            </w:pPr>
            <w:r w:rsidRPr="00540876">
              <w:rPr>
                <w:rFonts w:ascii="Calibri" w:eastAsia="Times New Roman" w:hAnsi="Calibri" w:cs="Calibri"/>
                <w:color w:val="000000"/>
              </w:rPr>
              <w:t>White Versailles</w:t>
            </w:r>
          </w:p>
        </w:tc>
        <w:tc>
          <w:tcPr>
            <w:tcW w:w="1400" w:type="dxa"/>
            <w:tcBorders>
              <w:top w:val="nil"/>
              <w:left w:val="nil"/>
              <w:bottom w:val="single" w:sz="4" w:space="0" w:color="auto"/>
              <w:right w:val="single" w:sz="4" w:space="0" w:color="auto"/>
            </w:tcBorders>
            <w:shd w:val="clear" w:color="auto" w:fill="auto"/>
            <w:noWrap/>
            <w:vAlign w:val="center"/>
            <w:hideMark/>
          </w:tcPr>
          <w:p w14:paraId="2CFE7A32"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white currant</w:t>
            </w:r>
          </w:p>
        </w:tc>
        <w:tc>
          <w:tcPr>
            <w:tcW w:w="860" w:type="dxa"/>
            <w:tcBorders>
              <w:top w:val="nil"/>
              <w:left w:val="nil"/>
              <w:bottom w:val="single" w:sz="4" w:space="0" w:color="auto"/>
              <w:right w:val="single" w:sz="4" w:space="0" w:color="auto"/>
            </w:tcBorders>
            <w:shd w:val="clear" w:color="auto" w:fill="auto"/>
            <w:noWrap/>
            <w:vAlign w:val="center"/>
            <w:hideMark/>
          </w:tcPr>
          <w:p w14:paraId="39A29327"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1883</w:t>
            </w:r>
          </w:p>
        </w:tc>
        <w:tc>
          <w:tcPr>
            <w:tcW w:w="2680" w:type="dxa"/>
            <w:tcBorders>
              <w:top w:val="nil"/>
              <w:left w:val="nil"/>
              <w:bottom w:val="single" w:sz="4" w:space="0" w:color="auto"/>
              <w:right w:val="single" w:sz="4" w:space="0" w:color="auto"/>
            </w:tcBorders>
            <w:shd w:val="clear" w:color="auto" w:fill="auto"/>
            <w:noWrap/>
            <w:vAlign w:val="center"/>
            <w:hideMark/>
          </w:tcPr>
          <w:p w14:paraId="2CF4017B"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France</w:t>
            </w:r>
          </w:p>
        </w:tc>
        <w:tc>
          <w:tcPr>
            <w:tcW w:w="3400" w:type="dxa"/>
            <w:tcBorders>
              <w:top w:val="nil"/>
              <w:left w:val="nil"/>
              <w:bottom w:val="single" w:sz="4" w:space="0" w:color="auto"/>
              <w:right w:val="single" w:sz="4" w:space="0" w:color="auto"/>
            </w:tcBorders>
            <w:shd w:val="clear" w:color="auto" w:fill="auto"/>
            <w:noWrap/>
            <w:vAlign w:val="center"/>
            <w:hideMark/>
          </w:tcPr>
          <w:p w14:paraId="27E99C02" w14:textId="77777777" w:rsidR="009D09AF" w:rsidRPr="00540876" w:rsidRDefault="009D09AF" w:rsidP="004F4792">
            <w:pPr>
              <w:rPr>
                <w:rFonts w:ascii="Calibri" w:eastAsia="Times New Roman" w:hAnsi="Calibri" w:cs="Calibri"/>
                <w:color w:val="000000"/>
                <w:sz w:val="22"/>
                <w:szCs w:val="22"/>
              </w:rPr>
            </w:pPr>
            <w:r w:rsidRPr="00540876">
              <w:rPr>
                <w:rFonts w:ascii="Calibri" w:eastAsia="Times New Roman" w:hAnsi="Calibri" w:cs="Calibri"/>
                <w:color w:val="000000"/>
                <w:sz w:val="22"/>
                <w:szCs w:val="22"/>
              </w:rPr>
              <w:t>white sport of red currant</w:t>
            </w:r>
          </w:p>
        </w:tc>
      </w:tr>
    </w:tbl>
    <w:p w14:paraId="1386E8F9" w14:textId="77777777" w:rsidR="009D09AF" w:rsidRPr="00540876" w:rsidRDefault="009D09AF" w:rsidP="009D09AF">
      <w:pPr>
        <w:rPr>
          <w:b/>
        </w:rPr>
      </w:pPr>
    </w:p>
    <w:p w14:paraId="39A45D77" w14:textId="77777777" w:rsidR="009D09AF" w:rsidRPr="00540876" w:rsidRDefault="009D09AF" w:rsidP="009D09AF">
      <w:pPr>
        <w:rPr>
          <w:b/>
        </w:rPr>
      </w:pPr>
    </w:p>
    <w:p w14:paraId="71A2833B" w14:textId="77777777" w:rsidR="00E84A01" w:rsidRPr="00540876" w:rsidRDefault="00E84A01" w:rsidP="009D09AF">
      <w:pPr>
        <w:rPr>
          <w:b/>
          <w:u w:val="single"/>
        </w:rPr>
      </w:pPr>
      <w:r w:rsidRPr="00540876">
        <w:rPr>
          <w:b/>
        </w:rPr>
        <w:t xml:space="preserve">Threats of genetic erosion </w:t>
      </w:r>
      <w:r w:rsidRPr="00882568">
        <w:rPr>
          <w:b/>
          <w:i/>
        </w:rPr>
        <w:t>in situ</w:t>
      </w:r>
    </w:p>
    <w:p w14:paraId="029168F2" w14:textId="77777777" w:rsidR="00D277CB" w:rsidRPr="00540876" w:rsidRDefault="00D277CB" w:rsidP="00D277CB">
      <w:pPr>
        <w:pStyle w:val="ListParagraph"/>
        <w:ind w:left="0"/>
        <w:rPr>
          <w:rFonts w:ascii="Times New Roman" w:hAnsi="Times New Roman"/>
          <w:b/>
          <w:sz w:val="24"/>
          <w:szCs w:val="24"/>
        </w:rPr>
      </w:pPr>
    </w:p>
    <w:p w14:paraId="1F73BECB" w14:textId="05B97D7E" w:rsidR="00D44C43" w:rsidRPr="00540876" w:rsidRDefault="00CD2091" w:rsidP="00A9472E">
      <w:pPr>
        <w:pStyle w:val="ListParagraph"/>
        <w:ind w:left="0"/>
        <w:rPr>
          <w:rFonts w:ascii="Times New Roman" w:hAnsi="Times New Roman"/>
          <w:color w:val="000000" w:themeColor="text1"/>
          <w:sz w:val="24"/>
          <w:szCs w:val="24"/>
        </w:rPr>
      </w:pPr>
      <w:r w:rsidRPr="00540876">
        <w:rPr>
          <w:rFonts w:ascii="Times New Roman" w:hAnsi="Times New Roman"/>
          <w:sz w:val="24"/>
          <w:szCs w:val="24"/>
        </w:rPr>
        <w:t xml:space="preserve">According to the Plants database (USDA NRCS, 2018), </w:t>
      </w:r>
      <w:proofErr w:type="spellStart"/>
      <w:r w:rsidR="00AE0A1E" w:rsidRPr="00540876">
        <w:rPr>
          <w:rFonts w:ascii="Times New Roman" w:hAnsi="Times New Roman"/>
          <w:i/>
          <w:color w:val="000000" w:themeColor="text1"/>
          <w:sz w:val="24"/>
          <w:szCs w:val="24"/>
        </w:rPr>
        <w:t>Ribes</w:t>
      </w:r>
      <w:proofErr w:type="spellEnd"/>
      <w:r w:rsidR="00AE0A1E" w:rsidRPr="00540876">
        <w:rPr>
          <w:rFonts w:ascii="Times New Roman" w:hAnsi="Times New Roman"/>
          <w:i/>
          <w:color w:val="000000" w:themeColor="text1"/>
          <w:sz w:val="24"/>
          <w:szCs w:val="24"/>
        </w:rPr>
        <w:t xml:space="preserve"> </w:t>
      </w:r>
      <w:proofErr w:type="spellStart"/>
      <w:r w:rsidR="00AE0A1E" w:rsidRPr="00540876">
        <w:rPr>
          <w:rFonts w:ascii="Times New Roman" w:hAnsi="Times New Roman"/>
          <w:i/>
          <w:color w:val="000000" w:themeColor="text1"/>
          <w:sz w:val="24"/>
          <w:szCs w:val="24"/>
        </w:rPr>
        <w:t>echinellum</w:t>
      </w:r>
      <w:proofErr w:type="spellEnd"/>
      <w:r w:rsidR="00AE0A1E" w:rsidRPr="00540876">
        <w:rPr>
          <w:rFonts w:ascii="Times New Roman" w:hAnsi="Times New Roman"/>
          <w:color w:val="000000" w:themeColor="text1"/>
          <w:sz w:val="24"/>
          <w:szCs w:val="24"/>
        </w:rPr>
        <w:t xml:space="preserve"> (</w:t>
      </w:r>
      <w:proofErr w:type="spellStart"/>
      <w:r w:rsidR="00AE0A1E" w:rsidRPr="00540876">
        <w:rPr>
          <w:rFonts w:ascii="Times New Roman" w:hAnsi="Times New Roman"/>
          <w:color w:val="000000" w:themeColor="text1"/>
          <w:sz w:val="24"/>
          <w:szCs w:val="24"/>
        </w:rPr>
        <w:t>Coville</w:t>
      </w:r>
      <w:proofErr w:type="spellEnd"/>
      <w:r w:rsidR="00AE0A1E" w:rsidRPr="00540876">
        <w:rPr>
          <w:rFonts w:ascii="Times New Roman" w:hAnsi="Times New Roman"/>
          <w:color w:val="000000" w:themeColor="text1"/>
          <w:sz w:val="24"/>
          <w:szCs w:val="24"/>
        </w:rPr>
        <w:t xml:space="preserve">) </w:t>
      </w:r>
      <w:proofErr w:type="spellStart"/>
      <w:r w:rsidR="00AE0A1E" w:rsidRPr="00540876">
        <w:rPr>
          <w:rFonts w:ascii="Times New Roman" w:hAnsi="Times New Roman"/>
          <w:color w:val="000000" w:themeColor="text1"/>
          <w:sz w:val="24"/>
          <w:szCs w:val="24"/>
        </w:rPr>
        <w:t>Rehder</w:t>
      </w:r>
      <w:proofErr w:type="spellEnd"/>
      <w:r w:rsidR="00AE0A1E" w:rsidRPr="00540876">
        <w:rPr>
          <w:rFonts w:ascii="Times New Roman" w:hAnsi="Times New Roman"/>
          <w:color w:val="000000" w:themeColor="text1"/>
          <w:sz w:val="24"/>
          <w:szCs w:val="24"/>
        </w:rPr>
        <w:t>,</w:t>
      </w:r>
      <w:r w:rsidR="00AE0A1E" w:rsidRPr="00540876">
        <w:rPr>
          <w:rFonts w:ascii="Times New Roman" w:hAnsi="Times New Roman"/>
          <w:noProof/>
          <w:sz w:val="24"/>
          <w:szCs w:val="24"/>
        </w:rPr>
        <w:t xml:space="preserve"> the </w:t>
      </w:r>
      <w:r w:rsidR="00AE0A1E" w:rsidRPr="00540876">
        <w:rPr>
          <w:rFonts w:ascii="Times New Roman" w:hAnsi="Times New Roman"/>
          <w:sz w:val="24"/>
          <w:szCs w:val="24"/>
        </w:rPr>
        <w:t xml:space="preserve">Miccosukee gooseberry, is listed as threatened </w:t>
      </w:r>
      <w:r w:rsidR="0047400D" w:rsidRPr="00540876">
        <w:rPr>
          <w:rFonts w:ascii="Times New Roman" w:hAnsi="Times New Roman"/>
          <w:sz w:val="24"/>
          <w:szCs w:val="24"/>
        </w:rPr>
        <w:t>by the U.S. Fish and Wildlife Service (CFR 50 part 17, 1985)</w:t>
      </w:r>
      <w:r w:rsidR="00AE0A1E" w:rsidRPr="00540876">
        <w:rPr>
          <w:rFonts w:ascii="Times New Roman" w:hAnsi="Times New Roman"/>
          <w:color w:val="000000" w:themeColor="text1"/>
          <w:sz w:val="24"/>
          <w:szCs w:val="24"/>
        </w:rPr>
        <w:t xml:space="preserve"> and critically imperiled by NatureServe (NatureServe 2017). It </w:t>
      </w:r>
      <w:r w:rsidR="00AE0A1E" w:rsidRPr="00540876">
        <w:rPr>
          <w:rFonts w:ascii="Times New Roman" w:hAnsi="Times New Roman"/>
          <w:noProof/>
          <w:sz w:val="24"/>
          <w:szCs w:val="24"/>
        </w:rPr>
        <w:t>is known only from the two localities of Jefferson County, Florida (US), near Lake Miccosukee, and McCormick County, South Carolina (US)</w:t>
      </w:r>
      <w:r w:rsidR="0047400D" w:rsidRPr="00540876">
        <w:rPr>
          <w:rFonts w:ascii="Times New Roman" w:hAnsi="Times New Roman"/>
          <w:noProof/>
          <w:sz w:val="24"/>
          <w:szCs w:val="24"/>
        </w:rPr>
        <w:t xml:space="preserve"> (U.S. Fish and Wildlife Service, 2015)</w:t>
      </w:r>
      <w:r w:rsidR="00AE0A1E" w:rsidRPr="00540876">
        <w:rPr>
          <w:rFonts w:ascii="Times New Roman" w:hAnsi="Times New Roman"/>
          <w:noProof/>
          <w:sz w:val="24"/>
          <w:szCs w:val="24"/>
        </w:rPr>
        <w:t>; thus it is vulnerable to human encroachment and regional developmen</w:t>
      </w:r>
      <w:r w:rsidR="00AE0A1E" w:rsidRPr="00540876">
        <w:rPr>
          <w:rFonts w:ascii="Times New Roman" w:hAnsi="Times New Roman"/>
          <w:noProof/>
          <w:color w:val="000000" w:themeColor="text1"/>
          <w:sz w:val="24"/>
          <w:szCs w:val="24"/>
        </w:rPr>
        <w:t xml:space="preserve">t in the areas. </w:t>
      </w:r>
      <w:r w:rsidR="00AE0A1E" w:rsidRPr="00540876">
        <w:rPr>
          <w:rFonts w:ascii="Times New Roman" w:hAnsi="Times New Roman"/>
          <w:color w:val="000000" w:themeColor="text1"/>
          <w:sz w:val="24"/>
          <w:szCs w:val="24"/>
        </w:rPr>
        <w:t xml:space="preserve">The PLANTS Database </w:t>
      </w:r>
      <w:r w:rsidR="00AE0A1E" w:rsidRPr="00540876">
        <w:rPr>
          <w:rFonts w:ascii="Times New Roman" w:hAnsi="Times New Roman"/>
          <w:color w:val="000000" w:themeColor="text1"/>
          <w:sz w:val="24"/>
          <w:szCs w:val="24"/>
        </w:rPr>
        <w:fldChar w:fldCharType="begin"/>
      </w:r>
      <w:r w:rsidR="00682CBD" w:rsidRPr="00540876">
        <w:rPr>
          <w:rFonts w:ascii="Times New Roman" w:hAnsi="Times New Roman"/>
          <w:color w:val="000000" w:themeColor="text1"/>
          <w:sz w:val="24"/>
          <w:szCs w:val="24"/>
        </w:rPr>
        <w:instrText xml:space="preserve"> ADDIN EN.CITE &lt;EndNote&gt;&lt;Cite&gt;&lt;Author&gt;USDA-NRCS&lt;/Author&gt;&lt;Year&gt;2017&lt;/Year&gt;&lt;RecNum&gt;1958&lt;/RecNum&gt;&lt;DisplayText&gt;(USDA-NRCS 2017)&lt;/DisplayText&gt;&lt;record&gt;&lt;rec-number&gt;1958&lt;/rec-number&gt;&lt;foreign-keys&gt;&lt;key app="EN" db-id="zd0rpsrevd2vanexpr8psfaxpxsfe9swdste" timestamp="1506975209"&gt;1958&lt;/key&gt;&lt;/foreign-keys&gt;&lt;ref-type name="Online Database"&gt;45&lt;/ref-type&gt;&lt;contributors&gt;&lt;authors&gt;&lt;author&gt;USDA-NRCS&lt;/author&gt;&lt;/authors&gt;&lt;/contributors&gt;&lt;titles&gt;&lt;title&gt;Natural Resource Conservation Service&lt;/title&gt;&lt;/titles&gt;&lt;dates&gt;&lt;year&gt;2017&lt;/year&gt;&lt;/dates&gt;&lt;urls&gt;&lt;related-urls&gt;&lt;url&gt;https://plants.usda.gov/java/threat&lt;/url&gt;&lt;/related-urls&gt;&lt;/urls&gt;&lt;/record&gt;&lt;/Cite&gt;&lt;/EndNote&gt;</w:instrText>
      </w:r>
      <w:r w:rsidR="00AE0A1E" w:rsidRPr="00540876">
        <w:rPr>
          <w:rFonts w:ascii="Times New Roman" w:hAnsi="Times New Roman"/>
          <w:color w:val="000000" w:themeColor="text1"/>
          <w:sz w:val="24"/>
          <w:szCs w:val="24"/>
        </w:rPr>
        <w:fldChar w:fldCharType="separate"/>
      </w:r>
      <w:r w:rsidR="00682CBD" w:rsidRPr="00540876">
        <w:rPr>
          <w:rFonts w:ascii="Times New Roman" w:hAnsi="Times New Roman"/>
          <w:noProof/>
          <w:color w:val="000000" w:themeColor="text1"/>
          <w:sz w:val="24"/>
          <w:szCs w:val="24"/>
        </w:rPr>
        <w:t>(USDA-NRCS 2017)</w:t>
      </w:r>
      <w:r w:rsidR="00AE0A1E" w:rsidRPr="00540876">
        <w:rPr>
          <w:rFonts w:ascii="Times New Roman" w:hAnsi="Times New Roman"/>
          <w:color w:val="000000" w:themeColor="text1"/>
          <w:sz w:val="24"/>
          <w:szCs w:val="24"/>
        </w:rPr>
        <w:fldChar w:fldCharType="end"/>
      </w:r>
      <w:r w:rsidR="00AE0A1E" w:rsidRPr="00540876">
        <w:rPr>
          <w:rFonts w:ascii="Times New Roman" w:hAnsi="Times New Roman"/>
          <w:color w:val="000000" w:themeColor="text1"/>
          <w:sz w:val="24"/>
          <w:szCs w:val="24"/>
        </w:rPr>
        <w:t xml:space="preserve"> lists 12 additional </w:t>
      </w:r>
      <w:proofErr w:type="spellStart"/>
      <w:r w:rsidR="00AE0A1E" w:rsidRPr="00540876">
        <w:rPr>
          <w:rFonts w:ascii="Times New Roman" w:hAnsi="Times New Roman"/>
          <w:i/>
          <w:color w:val="000000" w:themeColor="text1"/>
          <w:sz w:val="24"/>
          <w:szCs w:val="24"/>
        </w:rPr>
        <w:t>Ribes</w:t>
      </w:r>
      <w:proofErr w:type="spellEnd"/>
      <w:r w:rsidR="00AE0A1E" w:rsidRPr="00540876">
        <w:rPr>
          <w:rFonts w:ascii="Times New Roman" w:hAnsi="Times New Roman"/>
          <w:color w:val="000000" w:themeColor="text1"/>
          <w:sz w:val="24"/>
          <w:szCs w:val="24"/>
        </w:rPr>
        <w:t xml:space="preserve"> taxa of concern under state laws in a </w:t>
      </w:r>
      <w:r w:rsidR="00AE0A1E" w:rsidRPr="00540876">
        <w:rPr>
          <w:rFonts w:ascii="Times New Roman" w:hAnsi="Times New Roman"/>
          <w:color w:val="000000" w:themeColor="text1"/>
          <w:sz w:val="24"/>
          <w:szCs w:val="24"/>
        </w:rPr>
        <w:lastRenderedPageBreak/>
        <w:t>total of 13 states.</w:t>
      </w:r>
      <w:r w:rsidR="00B66A85" w:rsidRPr="00540876">
        <w:rPr>
          <w:rFonts w:ascii="Times New Roman" w:hAnsi="Times New Roman"/>
          <w:color w:val="000000" w:themeColor="text1"/>
          <w:sz w:val="24"/>
          <w:szCs w:val="24"/>
        </w:rPr>
        <w:t xml:space="preserve"> </w:t>
      </w:r>
      <w:proofErr w:type="gramStart"/>
      <w:r w:rsidR="00B66A85" w:rsidRPr="00540876">
        <w:rPr>
          <w:rFonts w:ascii="Times New Roman" w:hAnsi="Times New Roman"/>
          <w:color w:val="000000" w:themeColor="text1"/>
          <w:sz w:val="24"/>
          <w:szCs w:val="24"/>
        </w:rPr>
        <w:t>With the exception of</w:t>
      </w:r>
      <w:proofErr w:type="gramEnd"/>
      <w:r w:rsidR="00B66A85" w:rsidRPr="00540876">
        <w:rPr>
          <w:rFonts w:ascii="Times New Roman" w:hAnsi="Times New Roman"/>
          <w:color w:val="000000" w:themeColor="text1"/>
          <w:sz w:val="24"/>
          <w:szCs w:val="24"/>
        </w:rPr>
        <w:t xml:space="preserve"> </w:t>
      </w:r>
      <w:r w:rsidR="00B66A85" w:rsidRPr="00540876">
        <w:rPr>
          <w:rFonts w:ascii="Times New Roman" w:hAnsi="Times New Roman"/>
          <w:i/>
          <w:color w:val="000000" w:themeColor="text1"/>
          <w:sz w:val="24"/>
          <w:szCs w:val="24"/>
        </w:rPr>
        <w:t xml:space="preserve">R. </w:t>
      </w:r>
      <w:proofErr w:type="spellStart"/>
      <w:r w:rsidR="00B66A85" w:rsidRPr="00540876">
        <w:rPr>
          <w:rFonts w:ascii="Times New Roman" w:hAnsi="Times New Roman"/>
          <w:i/>
          <w:color w:val="000000" w:themeColor="text1"/>
          <w:sz w:val="24"/>
          <w:szCs w:val="24"/>
        </w:rPr>
        <w:t>cereum</w:t>
      </w:r>
      <w:proofErr w:type="spellEnd"/>
      <w:r w:rsidR="00B66A85" w:rsidRPr="00540876">
        <w:rPr>
          <w:rFonts w:ascii="Times New Roman" w:hAnsi="Times New Roman"/>
          <w:color w:val="000000" w:themeColor="text1"/>
          <w:sz w:val="24"/>
          <w:szCs w:val="24"/>
        </w:rPr>
        <w:t xml:space="preserve"> Douglas var. </w:t>
      </w:r>
      <w:proofErr w:type="spellStart"/>
      <w:r w:rsidR="00B66A85" w:rsidRPr="00540876">
        <w:rPr>
          <w:rFonts w:ascii="Times New Roman" w:hAnsi="Times New Roman"/>
          <w:color w:val="000000" w:themeColor="text1"/>
          <w:sz w:val="24"/>
          <w:szCs w:val="24"/>
        </w:rPr>
        <w:t>colubrinum</w:t>
      </w:r>
      <w:proofErr w:type="spellEnd"/>
      <w:r w:rsidR="00B66A85" w:rsidRPr="00540876">
        <w:rPr>
          <w:rFonts w:ascii="Times New Roman" w:hAnsi="Times New Roman"/>
          <w:color w:val="000000" w:themeColor="text1"/>
          <w:sz w:val="24"/>
          <w:szCs w:val="24"/>
        </w:rPr>
        <w:t xml:space="preserve"> C.L. </w:t>
      </w:r>
      <w:proofErr w:type="spellStart"/>
      <w:r w:rsidR="00B66A85" w:rsidRPr="00540876">
        <w:rPr>
          <w:rFonts w:ascii="Times New Roman" w:hAnsi="Times New Roman"/>
          <w:color w:val="000000" w:themeColor="text1"/>
          <w:sz w:val="24"/>
          <w:szCs w:val="24"/>
        </w:rPr>
        <w:t>Hitchc</w:t>
      </w:r>
      <w:proofErr w:type="spellEnd"/>
      <w:r w:rsidR="00B66A85" w:rsidRPr="00540876">
        <w:rPr>
          <w:rFonts w:ascii="Times New Roman" w:hAnsi="Times New Roman"/>
          <w:color w:val="000000" w:themeColor="text1"/>
          <w:sz w:val="24"/>
          <w:szCs w:val="24"/>
        </w:rPr>
        <w:t xml:space="preserve">. and </w:t>
      </w:r>
      <w:r w:rsidR="00B66A85" w:rsidRPr="00540876">
        <w:rPr>
          <w:rFonts w:ascii="Times New Roman" w:hAnsi="Times New Roman"/>
          <w:i/>
          <w:color w:val="000000" w:themeColor="text1"/>
          <w:sz w:val="24"/>
          <w:szCs w:val="24"/>
        </w:rPr>
        <w:t xml:space="preserve">R. </w:t>
      </w:r>
      <w:proofErr w:type="spellStart"/>
      <w:r w:rsidR="00B66A85" w:rsidRPr="00540876">
        <w:rPr>
          <w:rFonts w:ascii="Times New Roman" w:hAnsi="Times New Roman"/>
          <w:i/>
          <w:color w:val="000000" w:themeColor="text1"/>
          <w:sz w:val="24"/>
          <w:szCs w:val="24"/>
        </w:rPr>
        <w:t>echinellum</w:t>
      </w:r>
      <w:proofErr w:type="spellEnd"/>
      <w:r w:rsidR="00B66A85" w:rsidRPr="00540876">
        <w:rPr>
          <w:rFonts w:ascii="Times New Roman" w:hAnsi="Times New Roman"/>
          <w:color w:val="000000" w:themeColor="text1"/>
          <w:sz w:val="24"/>
          <w:szCs w:val="24"/>
        </w:rPr>
        <w:t xml:space="preserve"> (</w:t>
      </w:r>
      <w:proofErr w:type="spellStart"/>
      <w:r w:rsidR="00B66A85" w:rsidRPr="00540876">
        <w:rPr>
          <w:rFonts w:ascii="Times New Roman" w:hAnsi="Times New Roman"/>
          <w:color w:val="000000" w:themeColor="text1"/>
          <w:sz w:val="24"/>
          <w:szCs w:val="24"/>
        </w:rPr>
        <w:t>Coville</w:t>
      </w:r>
      <w:proofErr w:type="spellEnd"/>
      <w:r w:rsidR="00B66A85" w:rsidRPr="00540876">
        <w:rPr>
          <w:rFonts w:ascii="Times New Roman" w:hAnsi="Times New Roman"/>
          <w:color w:val="000000" w:themeColor="text1"/>
          <w:sz w:val="24"/>
          <w:szCs w:val="24"/>
        </w:rPr>
        <w:t xml:space="preserve">) </w:t>
      </w:r>
      <w:proofErr w:type="spellStart"/>
      <w:r w:rsidR="00B66A85" w:rsidRPr="00540876">
        <w:rPr>
          <w:rFonts w:ascii="Times New Roman" w:hAnsi="Times New Roman"/>
          <w:color w:val="000000" w:themeColor="text1"/>
          <w:sz w:val="24"/>
          <w:szCs w:val="24"/>
        </w:rPr>
        <w:t>Rehder</w:t>
      </w:r>
      <w:proofErr w:type="spellEnd"/>
      <w:r w:rsidR="00B66A85" w:rsidRPr="00540876">
        <w:rPr>
          <w:rFonts w:ascii="Times New Roman" w:hAnsi="Times New Roman"/>
          <w:color w:val="000000" w:themeColor="text1"/>
          <w:sz w:val="24"/>
          <w:szCs w:val="24"/>
        </w:rPr>
        <w:t>, the species in the table below have robust populations in at least several US states and/or Canadian provinces.</w:t>
      </w:r>
    </w:p>
    <w:p w14:paraId="366B320A" w14:textId="77777777" w:rsidR="00A9282E" w:rsidRPr="00540876" w:rsidRDefault="00A9282E" w:rsidP="00A9282E">
      <w:pPr>
        <w:ind w:firstLine="720"/>
        <w:rPr>
          <w:noProof/>
          <w:color w:val="000000" w:themeColor="text1"/>
        </w:rPr>
      </w:pPr>
    </w:p>
    <w:tbl>
      <w:tblPr>
        <w:tblW w:w="9805" w:type="dxa"/>
        <w:tblLook w:val="04A0" w:firstRow="1" w:lastRow="0" w:firstColumn="1" w:lastColumn="0" w:noHBand="0" w:noVBand="1"/>
      </w:tblPr>
      <w:tblGrid>
        <w:gridCol w:w="3940"/>
        <w:gridCol w:w="2300"/>
        <w:gridCol w:w="960"/>
        <w:gridCol w:w="2605"/>
      </w:tblGrid>
      <w:tr w:rsidR="00A9282E" w:rsidRPr="00540876" w14:paraId="02D23E10" w14:textId="77777777" w:rsidTr="00A9282E">
        <w:trPr>
          <w:trHeight w:val="630"/>
        </w:trPr>
        <w:tc>
          <w:tcPr>
            <w:tcW w:w="394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96B6E44" w14:textId="77777777" w:rsidR="00A9282E" w:rsidRPr="00540876" w:rsidRDefault="00A9282E" w:rsidP="00A9282E">
            <w:pPr>
              <w:rPr>
                <w:rFonts w:eastAsia="Times New Roman"/>
              </w:rPr>
            </w:pPr>
            <w:r w:rsidRPr="00540876">
              <w:rPr>
                <w:rFonts w:eastAsia="Times New Roman"/>
              </w:rPr>
              <w:t>Species name</w:t>
            </w:r>
          </w:p>
        </w:tc>
        <w:tc>
          <w:tcPr>
            <w:tcW w:w="2300" w:type="dxa"/>
            <w:tcBorders>
              <w:top w:val="single" w:sz="4" w:space="0" w:color="auto"/>
              <w:left w:val="nil"/>
              <w:bottom w:val="single" w:sz="4" w:space="0" w:color="auto"/>
              <w:right w:val="single" w:sz="4" w:space="0" w:color="auto"/>
            </w:tcBorders>
            <w:shd w:val="clear" w:color="000000" w:fill="E7E6E6"/>
            <w:noWrap/>
            <w:vAlign w:val="bottom"/>
            <w:hideMark/>
          </w:tcPr>
          <w:p w14:paraId="39720F3B" w14:textId="77777777" w:rsidR="00A9282E" w:rsidRPr="00540876" w:rsidRDefault="00A9282E" w:rsidP="00A9282E">
            <w:pPr>
              <w:rPr>
                <w:rFonts w:eastAsia="Times New Roman"/>
              </w:rPr>
            </w:pPr>
            <w:r w:rsidRPr="00540876">
              <w:rPr>
                <w:rFonts w:eastAsia="Times New Roman"/>
              </w:rPr>
              <w:t>Common Name</w:t>
            </w:r>
          </w:p>
        </w:tc>
        <w:tc>
          <w:tcPr>
            <w:tcW w:w="960" w:type="dxa"/>
            <w:tcBorders>
              <w:top w:val="single" w:sz="4" w:space="0" w:color="auto"/>
              <w:left w:val="nil"/>
              <w:bottom w:val="single" w:sz="4" w:space="0" w:color="auto"/>
              <w:right w:val="single" w:sz="4" w:space="0" w:color="auto"/>
            </w:tcBorders>
            <w:shd w:val="clear" w:color="000000" w:fill="E7E6E6"/>
            <w:vAlign w:val="bottom"/>
            <w:hideMark/>
          </w:tcPr>
          <w:p w14:paraId="67BF0CD1" w14:textId="77777777" w:rsidR="00A9282E" w:rsidRPr="00540876" w:rsidRDefault="00A9282E" w:rsidP="00A9282E">
            <w:pPr>
              <w:rPr>
                <w:rFonts w:eastAsia="Times New Roman"/>
              </w:rPr>
            </w:pPr>
            <w:r w:rsidRPr="00540876">
              <w:rPr>
                <w:rFonts w:eastAsia="Times New Roman"/>
              </w:rPr>
              <w:t>Federal status</w:t>
            </w:r>
          </w:p>
        </w:tc>
        <w:tc>
          <w:tcPr>
            <w:tcW w:w="2605" w:type="dxa"/>
            <w:tcBorders>
              <w:top w:val="single" w:sz="4" w:space="0" w:color="auto"/>
              <w:left w:val="nil"/>
              <w:bottom w:val="single" w:sz="4" w:space="0" w:color="auto"/>
              <w:right w:val="single" w:sz="4" w:space="0" w:color="auto"/>
            </w:tcBorders>
            <w:shd w:val="clear" w:color="000000" w:fill="E7E6E6"/>
            <w:vAlign w:val="bottom"/>
            <w:hideMark/>
          </w:tcPr>
          <w:p w14:paraId="275BAB95" w14:textId="77777777" w:rsidR="00A9282E" w:rsidRPr="00540876" w:rsidRDefault="00A9282E" w:rsidP="00A9282E">
            <w:pPr>
              <w:rPr>
                <w:rFonts w:eastAsia="Times New Roman"/>
              </w:rPr>
            </w:pPr>
            <w:r w:rsidRPr="00540876">
              <w:rPr>
                <w:rFonts w:eastAsia="Times New Roman"/>
              </w:rPr>
              <w:t>State status</w:t>
            </w:r>
          </w:p>
        </w:tc>
      </w:tr>
      <w:tr w:rsidR="00A9282E" w:rsidRPr="00540876" w14:paraId="2A1650A7" w14:textId="77777777" w:rsidTr="00A9282E">
        <w:trPr>
          <w:trHeight w:val="31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56A39180" w14:textId="77777777" w:rsidR="00A9282E" w:rsidRPr="00540876" w:rsidRDefault="002326E3" w:rsidP="00A9282E">
            <w:pPr>
              <w:rPr>
                <w:rFonts w:eastAsia="Times New Roman"/>
                <w:u w:val="single"/>
              </w:rPr>
            </w:pPr>
            <w:hyperlink r:id="rId12"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americanum</w:t>
              </w:r>
              <w:proofErr w:type="spellEnd"/>
              <w:r w:rsidR="00A9282E" w:rsidRPr="00540876">
                <w:rPr>
                  <w:rFonts w:eastAsia="Times New Roman"/>
                  <w:u w:val="single"/>
                </w:rPr>
                <w:t xml:space="preserve"> Mill.</w:t>
              </w:r>
            </w:hyperlink>
          </w:p>
        </w:tc>
        <w:tc>
          <w:tcPr>
            <w:tcW w:w="2300" w:type="dxa"/>
            <w:tcBorders>
              <w:top w:val="nil"/>
              <w:left w:val="nil"/>
              <w:bottom w:val="single" w:sz="4" w:space="0" w:color="auto"/>
              <w:right w:val="single" w:sz="4" w:space="0" w:color="auto"/>
            </w:tcBorders>
            <w:shd w:val="clear" w:color="000000" w:fill="FFFFFF"/>
            <w:vAlign w:val="center"/>
            <w:hideMark/>
          </w:tcPr>
          <w:p w14:paraId="5C11C35A" w14:textId="77777777" w:rsidR="00A9282E" w:rsidRPr="00540876" w:rsidRDefault="00A9282E" w:rsidP="00A9282E">
            <w:pPr>
              <w:rPr>
                <w:rFonts w:eastAsia="Times New Roman"/>
              </w:rPr>
            </w:pPr>
            <w:r w:rsidRPr="00540876">
              <w:rPr>
                <w:rFonts w:eastAsia="Times New Roman"/>
              </w:rPr>
              <w:t>American black currant</w:t>
            </w:r>
          </w:p>
        </w:tc>
        <w:tc>
          <w:tcPr>
            <w:tcW w:w="960" w:type="dxa"/>
            <w:tcBorders>
              <w:top w:val="nil"/>
              <w:left w:val="nil"/>
              <w:bottom w:val="single" w:sz="4" w:space="0" w:color="auto"/>
              <w:right w:val="single" w:sz="4" w:space="0" w:color="auto"/>
            </w:tcBorders>
            <w:shd w:val="clear" w:color="000000" w:fill="FFFFFF"/>
            <w:vAlign w:val="center"/>
            <w:hideMark/>
          </w:tcPr>
          <w:p w14:paraId="30803B19"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4267FB09" w14:textId="523FECDE" w:rsidR="00A9282E" w:rsidRPr="00540876" w:rsidRDefault="00A9282E" w:rsidP="00A9282E">
            <w:pPr>
              <w:rPr>
                <w:rFonts w:eastAsia="Times New Roman"/>
              </w:rPr>
            </w:pPr>
            <w:r w:rsidRPr="00540876">
              <w:rPr>
                <w:rFonts w:eastAsia="Times New Roman"/>
              </w:rPr>
              <w:t xml:space="preserve">MD (E, </w:t>
            </w:r>
            <w:r w:rsidR="00B66A85" w:rsidRPr="00540876">
              <w:rPr>
                <w:rFonts w:eastAsia="Times New Roman"/>
              </w:rPr>
              <w:t>PR</w:t>
            </w:r>
            <w:r w:rsidRPr="00540876">
              <w:rPr>
                <w:rFonts w:eastAsia="Times New Roman"/>
              </w:rPr>
              <w:t>X)</w:t>
            </w:r>
          </w:p>
        </w:tc>
      </w:tr>
      <w:tr w:rsidR="00A9282E" w:rsidRPr="00540876" w14:paraId="2A1673BA" w14:textId="77777777" w:rsidTr="00A9282E">
        <w:trPr>
          <w:trHeight w:val="31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3520DBFA" w14:textId="77777777" w:rsidR="00A9282E" w:rsidRPr="00540876" w:rsidRDefault="002326E3" w:rsidP="00A9282E">
            <w:pPr>
              <w:rPr>
                <w:rFonts w:eastAsia="Times New Roman"/>
                <w:u w:val="single"/>
              </w:rPr>
            </w:pPr>
            <w:hyperlink r:id="rId13"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aureum</w:t>
              </w:r>
              <w:proofErr w:type="spellEnd"/>
              <w:r w:rsidR="00A9282E" w:rsidRPr="00540876">
                <w:rPr>
                  <w:rFonts w:eastAsia="Times New Roman"/>
                  <w:u w:val="single"/>
                </w:rPr>
                <w:t xml:space="preserve"> </w:t>
              </w:r>
              <w:proofErr w:type="spellStart"/>
              <w:r w:rsidR="00A9282E" w:rsidRPr="00540876">
                <w:rPr>
                  <w:rFonts w:eastAsia="Times New Roman"/>
                  <w:u w:val="single"/>
                </w:rPr>
                <w:t>Pursh</w:t>
              </w:r>
              <w:proofErr w:type="spellEnd"/>
              <w:r w:rsidR="00A9282E" w:rsidRPr="00540876">
                <w:rPr>
                  <w:rFonts w:eastAsia="Times New Roman"/>
                  <w:u w:val="single"/>
                </w:rPr>
                <w:t xml:space="preserve"> var. </w:t>
              </w:r>
              <w:proofErr w:type="spellStart"/>
              <w:r w:rsidR="00A9282E" w:rsidRPr="00540876">
                <w:rPr>
                  <w:rFonts w:eastAsia="Times New Roman"/>
                  <w:i/>
                  <w:u w:val="single"/>
                </w:rPr>
                <w:t>villosum</w:t>
              </w:r>
              <w:proofErr w:type="spellEnd"/>
              <w:r w:rsidR="00A9282E" w:rsidRPr="00540876">
                <w:rPr>
                  <w:rFonts w:eastAsia="Times New Roman"/>
                  <w:u w:val="single"/>
                </w:rPr>
                <w:t xml:space="preserve"> DC.</w:t>
              </w:r>
            </w:hyperlink>
          </w:p>
        </w:tc>
        <w:tc>
          <w:tcPr>
            <w:tcW w:w="2300" w:type="dxa"/>
            <w:tcBorders>
              <w:top w:val="nil"/>
              <w:left w:val="nil"/>
              <w:bottom w:val="single" w:sz="4" w:space="0" w:color="auto"/>
              <w:right w:val="single" w:sz="4" w:space="0" w:color="auto"/>
            </w:tcBorders>
            <w:shd w:val="clear" w:color="000000" w:fill="FFFFFF"/>
            <w:vAlign w:val="center"/>
            <w:hideMark/>
          </w:tcPr>
          <w:p w14:paraId="48A3E055" w14:textId="77777777" w:rsidR="00A9282E" w:rsidRPr="00540876" w:rsidRDefault="00A9282E" w:rsidP="00A9282E">
            <w:pPr>
              <w:rPr>
                <w:rFonts w:eastAsia="Times New Roman"/>
              </w:rPr>
            </w:pPr>
            <w:r w:rsidRPr="00540876">
              <w:rPr>
                <w:rFonts w:eastAsia="Times New Roman"/>
              </w:rPr>
              <w:t>golden currant</w:t>
            </w:r>
          </w:p>
        </w:tc>
        <w:tc>
          <w:tcPr>
            <w:tcW w:w="960" w:type="dxa"/>
            <w:tcBorders>
              <w:top w:val="nil"/>
              <w:left w:val="nil"/>
              <w:bottom w:val="single" w:sz="4" w:space="0" w:color="auto"/>
              <w:right w:val="single" w:sz="4" w:space="0" w:color="auto"/>
            </w:tcBorders>
            <w:shd w:val="clear" w:color="000000" w:fill="FFFFFF"/>
            <w:vAlign w:val="center"/>
            <w:hideMark/>
          </w:tcPr>
          <w:p w14:paraId="51E206E7"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672FA694" w14:textId="77777777" w:rsidR="00A9282E" w:rsidRPr="00540876" w:rsidRDefault="00A9282E" w:rsidP="00A9282E">
            <w:pPr>
              <w:rPr>
                <w:rFonts w:eastAsia="Times New Roman"/>
              </w:rPr>
            </w:pPr>
            <w:r w:rsidRPr="00540876">
              <w:rPr>
                <w:rFonts w:eastAsia="Times New Roman"/>
              </w:rPr>
              <w:t>TN (T)</w:t>
            </w:r>
          </w:p>
        </w:tc>
      </w:tr>
      <w:tr w:rsidR="00A9282E" w:rsidRPr="00540876" w14:paraId="75DBD9A1" w14:textId="77777777" w:rsidTr="00A9282E">
        <w:trPr>
          <w:trHeight w:val="31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3A6278FE" w14:textId="77777777" w:rsidR="00A9282E" w:rsidRPr="00540876" w:rsidRDefault="00A9282E" w:rsidP="00A9282E">
            <w:pPr>
              <w:ind w:firstLineChars="100" w:firstLine="240"/>
              <w:rPr>
                <w:rFonts w:eastAsia="Times New Roman"/>
                <w:i/>
                <w:iCs/>
              </w:rPr>
            </w:pPr>
            <w:r w:rsidRPr="00540876">
              <w:rPr>
                <w:rFonts w:eastAsia="Times New Roman"/>
                <w:i/>
                <w:iCs/>
              </w:rPr>
              <w:t xml:space="preserve">Syn. = </w:t>
            </w:r>
            <w:proofErr w:type="spellStart"/>
            <w:r w:rsidRPr="00540876">
              <w:rPr>
                <w:rFonts w:eastAsia="Times New Roman"/>
                <w:i/>
                <w:iCs/>
              </w:rPr>
              <w:t>Ribes</w:t>
            </w:r>
            <w:proofErr w:type="spellEnd"/>
            <w:r w:rsidRPr="00540876">
              <w:rPr>
                <w:rFonts w:eastAsia="Times New Roman"/>
              </w:rPr>
              <w:t xml:space="preserve"> </w:t>
            </w:r>
            <w:proofErr w:type="spellStart"/>
            <w:r w:rsidRPr="00540876">
              <w:rPr>
                <w:rFonts w:eastAsia="Times New Roman"/>
                <w:i/>
                <w:iCs/>
              </w:rPr>
              <w:t>odoratum</w:t>
            </w:r>
            <w:proofErr w:type="spellEnd"/>
            <w:r w:rsidRPr="00540876">
              <w:rPr>
                <w:rFonts w:eastAsia="Times New Roman"/>
              </w:rPr>
              <w:t xml:space="preserve"> H. </w:t>
            </w:r>
            <w:proofErr w:type="spellStart"/>
            <w:r w:rsidRPr="00540876">
              <w:rPr>
                <w:rFonts w:eastAsia="Times New Roman"/>
              </w:rPr>
              <w:t>Wendl</w:t>
            </w:r>
            <w:proofErr w:type="spellEnd"/>
            <w:r w:rsidRPr="00540876">
              <w:rPr>
                <w:rFonts w:eastAsia="Times New Roman"/>
              </w:rPr>
              <w:t>.</w:t>
            </w:r>
          </w:p>
        </w:tc>
        <w:tc>
          <w:tcPr>
            <w:tcW w:w="2300" w:type="dxa"/>
            <w:tcBorders>
              <w:top w:val="nil"/>
              <w:left w:val="nil"/>
              <w:bottom w:val="single" w:sz="4" w:space="0" w:color="auto"/>
              <w:right w:val="single" w:sz="4" w:space="0" w:color="auto"/>
            </w:tcBorders>
            <w:shd w:val="clear" w:color="000000" w:fill="FFFFFF"/>
            <w:vAlign w:val="center"/>
            <w:hideMark/>
          </w:tcPr>
          <w:p w14:paraId="6EC87A9E" w14:textId="77777777" w:rsidR="00A9282E" w:rsidRPr="00540876" w:rsidRDefault="00A9282E" w:rsidP="00A9282E">
            <w:pPr>
              <w:rPr>
                <w:rFonts w:eastAsia="Times New Roman"/>
              </w:rPr>
            </w:pPr>
            <w:r w:rsidRPr="00540876">
              <w:rPr>
                <w:rFonts w:eastAsia="Times New Roman"/>
              </w:rPr>
              <w:t> </w:t>
            </w:r>
          </w:p>
        </w:tc>
        <w:tc>
          <w:tcPr>
            <w:tcW w:w="960" w:type="dxa"/>
            <w:tcBorders>
              <w:top w:val="nil"/>
              <w:left w:val="nil"/>
              <w:bottom w:val="single" w:sz="4" w:space="0" w:color="auto"/>
              <w:right w:val="single" w:sz="4" w:space="0" w:color="auto"/>
            </w:tcBorders>
            <w:shd w:val="clear" w:color="000000" w:fill="FFFFFF"/>
            <w:vAlign w:val="center"/>
            <w:hideMark/>
          </w:tcPr>
          <w:p w14:paraId="1C14F124"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auto" w:fill="auto"/>
            <w:noWrap/>
            <w:vAlign w:val="bottom"/>
            <w:hideMark/>
          </w:tcPr>
          <w:p w14:paraId="6A73C1BA" w14:textId="77777777" w:rsidR="00A9282E" w:rsidRPr="00540876" w:rsidRDefault="00A9282E" w:rsidP="00A9282E">
            <w:pPr>
              <w:rPr>
                <w:rFonts w:eastAsia="Times New Roman"/>
              </w:rPr>
            </w:pPr>
            <w:r w:rsidRPr="00540876">
              <w:rPr>
                <w:rFonts w:eastAsia="Times New Roman"/>
              </w:rPr>
              <w:t> </w:t>
            </w:r>
          </w:p>
        </w:tc>
      </w:tr>
      <w:tr w:rsidR="00A9282E" w:rsidRPr="00540876" w14:paraId="7C2E1D63" w14:textId="77777777" w:rsidTr="00A9282E">
        <w:trPr>
          <w:trHeight w:val="630"/>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0E38E642" w14:textId="77777777" w:rsidR="00A9282E" w:rsidRPr="00540876" w:rsidRDefault="002326E3" w:rsidP="00A9282E">
            <w:pPr>
              <w:rPr>
                <w:rFonts w:eastAsia="Times New Roman"/>
                <w:u w:val="single"/>
              </w:rPr>
            </w:pPr>
            <w:hyperlink r:id="rId14"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cereum</w:t>
              </w:r>
              <w:proofErr w:type="spellEnd"/>
              <w:r w:rsidR="00A9282E" w:rsidRPr="00540876">
                <w:rPr>
                  <w:rFonts w:eastAsia="Times New Roman"/>
                  <w:u w:val="single"/>
                </w:rPr>
                <w:t xml:space="preserve"> Douglas var. </w:t>
              </w:r>
              <w:proofErr w:type="spellStart"/>
              <w:r w:rsidR="00A9282E" w:rsidRPr="00540876">
                <w:rPr>
                  <w:rFonts w:eastAsia="Times New Roman"/>
                  <w:i/>
                  <w:u w:val="single"/>
                </w:rPr>
                <w:t>colubrinum</w:t>
              </w:r>
              <w:proofErr w:type="spellEnd"/>
              <w:r w:rsidR="00A9282E" w:rsidRPr="00540876">
                <w:rPr>
                  <w:rFonts w:eastAsia="Times New Roman"/>
                  <w:u w:val="single"/>
                </w:rPr>
                <w:t xml:space="preserve"> C.L. </w:t>
              </w:r>
              <w:proofErr w:type="spellStart"/>
              <w:r w:rsidR="00A9282E" w:rsidRPr="00540876">
                <w:rPr>
                  <w:rFonts w:eastAsia="Times New Roman"/>
                  <w:u w:val="single"/>
                </w:rPr>
                <w:t>Hitchc</w:t>
              </w:r>
              <w:proofErr w:type="spellEnd"/>
              <w:r w:rsidR="00A9282E" w:rsidRPr="00540876">
                <w:rPr>
                  <w:rFonts w:eastAsia="Times New Roman"/>
                  <w:u w:val="single"/>
                </w:rPr>
                <w:t>.</w:t>
              </w:r>
            </w:hyperlink>
          </w:p>
        </w:tc>
        <w:tc>
          <w:tcPr>
            <w:tcW w:w="2300" w:type="dxa"/>
            <w:tcBorders>
              <w:top w:val="nil"/>
              <w:left w:val="nil"/>
              <w:bottom w:val="single" w:sz="4" w:space="0" w:color="auto"/>
              <w:right w:val="single" w:sz="4" w:space="0" w:color="auto"/>
            </w:tcBorders>
            <w:shd w:val="clear" w:color="000000" w:fill="FFFFFF"/>
            <w:vAlign w:val="center"/>
            <w:hideMark/>
          </w:tcPr>
          <w:p w14:paraId="37E633B1" w14:textId="77777777" w:rsidR="00A9282E" w:rsidRPr="00540876" w:rsidRDefault="00A9282E" w:rsidP="00A9282E">
            <w:pPr>
              <w:rPr>
                <w:rFonts w:eastAsia="Times New Roman"/>
              </w:rPr>
            </w:pPr>
            <w:r w:rsidRPr="00540876">
              <w:rPr>
                <w:rFonts w:eastAsia="Times New Roman"/>
              </w:rPr>
              <w:t>wax currant</w:t>
            </w:r>
          </w:p>
        </w:tc>
        <w:tc>
          <w:tcPr>
            <w:tcW w:w="960" w:type="dxa"/>
            <w:tcBorders>
              <w:top w:val="nil"/>
              <w:left w:val="nil"/>
              <w:bottom w:val="single" w:sz="4" w:space="0" w:color="auto"/>
              <w:right w:val="single" w:sz="4" w:space="0" w:color="auto"/>
            </w:tcBorders>
            <w:shd w:val="clear" w:color="000000" w:fill="FFFFFF"/>
            <w:vAlign w:val="center"/>
            <w:hideMark/>
          </w:tcPr>
          <w:p w14:paraId="1559CC3E"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30FD302E" w14:textId="77777777" w:rsidR="00A9282E" w:rsidRPr="00540876" w:rsidRDefault="00A9282E" w:rsidP="00A9282E">
            <w:pPr>
              <w:rPr>
                <w:rFonts w:eastAsia="Times New Roman"/>
              </w:rPr>
            </w:pPr>
            <w:r w:rsidRPr="00540876">
              <w:rPr>
                <w:rFonts w:eastAsia="Times New Roman"/>
              </w:rPr>
              <w:t>WA (S)</w:t>
            </w:r>
          </w:p>
        </w:tc>
      </w:tr>
      <w:tr w:rsidR="00A9282E" w:rsidRPr="00540876" w14:paraId="6EF5102A" w14:textId="77777777" w:rsidTr="00A9282E">
        <w:trPr>
          <w:trHeight w:val="630"/>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102A6683" w14:textId="77777777" w:rsidR="00A9282E" w:rsidRPr="00540876" w:rsidRDefault="002326E3" w:rsidP="00A9282E">
            <w:pPr>
              <w:rPr>
                <w:rFonts w:eastAsia="Times New Roman"/>
                <w:u w:val="single"/>
              </w:rPr>
            </w:pPr>
            <w:hyperlink r:id="rId15"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echinellum</w:t>
              </w:r>
              <w:proofErr w:type="spellEnd"/>
              <w:r w:rsidR="00A9282E" w:rsidRPr="00540876">
                <w:rPr>
                  <w:rFonts w:eastAsia="Times New Roman"/>
                  <w:u w:val="single"/>
                </w:rPr>
                <w:t xml:space="preserve"> (</w:t>
              </w:r>
              <w:proofErr w:type="spellStart"/>
              <w:r w:rsidR="00A9282E" w:rsidRPr="00540876">
                <w:rPr>
                  <w:rFonts w:eastAsia="Times New Roman"/>
                  <w:u w:val="single"/>
                </w:rPr>
                <w:t>Coville</w:t>
              </w:r>
              <w:proofErr w:type="spellEnd"/>
              <w:r w:rsidR="00A9282E" w:rsidRPr="00540876">
                <w:rPr>
                  <w:rFonts w:eastAsia="Times New Roman"/>
                  <w:u w:val="single"/>
                </w:rPr>
                <w:t xml:space="preserve">) </w:t>
              </w:r>
              <w:proofErr w:type="spellStart"/>
              <w:r w:rsidR="00A9282E" w:rsidRPr="00540876">
                <w:rPr>
                  <w:rFonts w:eastAsia="Times New Roman"/>
                  <w:u w:val="single"/>
                </w:rPr>
                <w:t>Rehder</w:t>
              </w:r>
              <w:proofErr w:type="spellEnd"/>
            </w:hyperlink>
          </w:p>
        </w:tc>
        <w:tc>
          <w:tcPr>
            <w:tcW w:w="2300" w:type="dxa"/>
            <w:tcBorders>
              <w:top w:val="nil"/>
              <w:left w:val="nil"/>
              <w:bottom w:val="single" w:sz="4" w:space="0" w:color="auto"/>
              <w:right w:val="single" w:sz="4" w:space="0" w:color="auto"/>
            </w:tcBorders>
            <w:shd w:val="clear" w:color="000000" w:fill="FFFFFF"/>
            <w:vAlign w:val="center"/>
            <w:hideMark/>
          </w:tcPr>
          <w:p w14:paraId="45AB79B2" w14:textId="77777777" w:rsidR="00A9282E" w:rsidRPr="00540876" w:rsidRDefault="00A9282E" w:rsidP="00A9282E">
            <w:pPr>
              <w:rPr>
                <w:rFonts w:eastAsia="Times New Roman"/>
              </w:rPr>
            </w:pPr>
            <w:r w:rsidRPr="00540876">
              <w:rPr>
                <w:rFonts w:eastAsia="Times New Roman"/>
              </w:rPr>
              <w:t>Miccosukee gooseberry</w:t>
            </w:r>
          </w:p>
        </w:tc>
        <w:tc>
          <w:tcPr>
            <w:tcW w:w="960" w:type="dxa"/>
            <w:tcBorders>
              <w:top w:val="nil"/>
              <w:left w:val="nil"/>
              <w:bottom w:val="single" w:sz="4" w:space="0" w:color="auto"/>
              <w:right w:val="single" w:sz="4" w:space="0" w:color="auto"/>
            </w:tcBorders>
            <w:shd w:val="clear" w:color="000000" w:fill="FFFFFF"/>
            <w:vAlign w:val="center"/>
            <w:hideMark/>
          </w:tcPr>
          <w:p w14:paraId="5E686DCA" w14:textId="77777777" w:rsidR="00A9282E" w:rsidRPr="00540876" w:rsidRDefault="00A9282E" w:rsidP="00A9282E">
            <w:pPr>
              <w:jc w:val="center"/>
              <w:rPr>
                <w:rFonts w:eastAsia="Times New Roman"/>
              </w:rPr>
            </w:pPr>
            <w:r w:rsidRPr="00540876">
              <w:rPr>
                <w:rFonts w:eastAsia="Times New Roman"/>
              </w:rPr>
              <w:t>T</w:t>
            </w:r>
          </w:p>
        </w:tc>
        <w:tc>
          <w:tcPr>
            <w:tcW w:w="2605" w:type="dxa"/>
            <w:tcBorders>
              <w:top w:val="nil"/>
              <w:left w:val="nil"/>
              <w:bottom w:val="single" w:sz="4" w:space="0" w:color="auto"/>
              <w:right w:val="single" w:sz="4" w:space="0" w:color="auto"/>
            </w:tcBorders>
            <w:shd w:val="clear" w:color="000000" w:fill="FFFFFF"/>
            <w:vAlign w:val="center"/>
            <w:hideMark/>
          </w:tcPr>
          <w:p w14:paraId="6748CD33" w14:textId="77777777" w:rsidR="00A9282E" w:rsidRPr="00540876" w:rsidRDefault="00A9282E" w:rsidP="00A9282E">
            <w:pPr>
              <w:rPr>
                <w:rFonts w:eastAsia="Times New Roman"/>
              </w:rPr>
            </w:pPr>
            <w:r w:rsidRPr="00540876">
              <w:rPr>
                <w:rFonts w:eastAsia="Times New Roman"/>
              </w:rPr>
              <w:t>FL (E)</w:t>
            </w:r>
          </w:p>
        </w:tc>
      </w:tr>
      <w:tr w:rsidR="00A9282E" w:rsidRPr="00540876" w14:paraId="1B36D157" w14:textId="77777777" w:rsidTr="00A9282E">
        <w:trPr>
          <w:trHeight w:val="630"/>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4A7A1803" w14:textId="77777777" w:rsidR="00A9282E" w:rsidRPr="00540876" w:rsidRDefault="002326E3" w:rsidP="00A9282E">
            <w:pPr>
              <w:rPr>
                <w:rFonts w:eastAsia="Times New Roman"/>
                <w:u w:val="single"/>
              </w:rPr>
            </w:pPr>
            <w:hyperlink r:id="rId16"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glandulosum</w:t>
              </w:r>
              <w:proofErr w:type="spellEnd"/>
              <w:r w:rsidR="00A9282E" w:rsidRPr="00540876">
                <w:rPr>
                  <w:rFonts w:eastAsia="Times New Roman"/>
                  <w:u w:val="single"/>
                </w:rPr>
                <w:t xml:space="preserve"> </w:t>
              </w:r>
              <w:proofErr w:type="spellStart"/>
              <w:r w:rsidR="00A9282E" w:rsidRPr="00540876">
                <w:rPr>
                  <w:rFonts w:eastAsia="Times New Roman"/>
                  <w:u w:val="single"/>
                </w:rPr>
                <w:t>Grauer</w:t>
              </w:r>
              <w:proofErr w:type="spellEnd"/>
            </w:hyperlink>
          </w:p>
        </w:tc>
        <w:tc>
          <w:tcPr>
            <w:tcW w:w="2300" w:type="dxa"/>
            <w:tcBorders>
              <w:top w:val="nil"/>
              <w:left w:val="nil"/>
              <w:bottom w:val="single" w:sz="4" w:space="0" w:color="auto"/>
              <w:right w:val="single" w:sz="4" w:space="0" w:color="auto"/>
            </w:tcBorders>
            <w:shd w:val="clear" w:color="000000" w:fill="FFFFFF"/>
            <w:vAlign w:val="center"/>
            <w:hideMark/>
          </w:tcPr>
          <w:p w14:paraId="48F81590" w14:textId="77777777" w:rsidR="00A9282E" w:rsidRPr="00540876" w:rsidRDefault="00A9282E" w:rsidP="00A9282E">
            <w:pPr>
              <w:rPr>
                <w:rFonts w:eastAsia="Times New Roman"/>
              </w:rPr>
            </w:pPr>
            <w:r w:rsidRPr="00540876">
              <w:rPr>
                <w:rFonts w:eastAsia="Times New Roman"/>
              </w:rPr>
              <w:t>skunk currant</w:t>
            </w:r>
          </w:p>
        </w:tc>
        <w:tc>
          <w:tcPr>
            <w:tcW w:w="960" w:type="dxa"/>
            <w:tcBorders>
              <w:top w:val="nil"/>
              <w:left w:val="nil"/>
              <w:bottom w:val="single" w:sz="4" w:space="0" w:color="auto"/>
              <w:right w:val="single" w:sz="4" w:space="0" w:color="auto"/>
            </w:tcBorders>
            <w:shd w:val="clear" w:color="000000" w:fill="FFFFFF"/>
            <w:vAlign w:val="center"/>
            <w:hideMark/>
          </w:tcPr>
          <w:p w14:paraId="7060136B"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30D5F578" w14:textId="77777777" w:rsidR="00A9282E" w:rsidRPr="00540876" w:rsidRDefault="00A9282E" w:rsidP="00A9282E">
            <w:pPr>
              <w:rPr>
                <w:rFonts w:eastAsia="Times New Roman"/>
              </w:rPr>
            </w:pPr>
            <w:r w:rsidRPr="00540876">
              <w:rPr>
                <w:rFonts w:eastAsia="Times New Roman"/>
              </w:rPr>
              <w:t>CT (E), NJ (E), OH (PRX)</w:t>
            </w:r>
          </w:p>
        </w:tc>
      </w:tr>
      <w:tr w:rsidR="00A9282E" w:rsidRPr="00540876" w14:paraId="07E23822" w14:textId="77777777" w:rsidTr="00A9282E">
        <w:trPr>
          <w:trHeight w:val="31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2109BACB" w14:textId="77777777" w:rsidR="00A9282E" w:rsidRPr="00540876" w:rsidRDefault="002326E3" w:rsidP="00A9282E">
            <w:pPr>
              <w:rPr>
                <w:rFonts w:eastAsia="Times New Roman"/>
                <w:u w:val="single"/>
              </w:rPr>
            </w:pPr>
            <w:hyperlink r:id="rId17"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hirtellum</w:t>
              </w:r>
              <w:proofErr w:type="spellEnd"/>
              <w:r w:rsidR="00A9282E" w:rsidRPr="00540876">
                <w:rPr>
                  <w:rFonts w:eastAsia="Times New Roman"/>
                  <w:u w:val="single"/>
                </w:rPr>
                <w:t xml:space="preserve"> </w:t>
              </w:r>
              <w:proofErr w:type="spellStart"/>
              <w:r w:rsidR="00A9282E" w:rsidRPr="00540876">
                <w:rPr>
                  <w:rFonts w:eastAsia="Times New Roman"/>
                  <w:u w:val="single"/>
                </w:rPr>
                <w:t>Michx</w:t>
              </w:r>
              <w:proofErr w:type="spellEnd"/>
              <w:r w:rsidR="00A9282E" w:rsidRPr="00540876">
                <w:rPr>
                  <w:rFonts w:eastAsia="Times New Roman"/>
                  <w:u w:val="single"/>
                </w:rPr>
                <w:t>.</w:t>
              </w:r>
            </w:hyperlink>
          </w:p>
        </w:tc>
        <w:tc>
          <w:tcPr>
            <w:tcW w:w="2300" w:type="dxa"/>
            <w:tcBorders>
              <w:top w:val="nil"/>
              <w:left w:val="nil"/>
              <w:bottom w:val="single" w:sz="4" w:space="0" w:color="auto"/>
              <w:right w:val="single" w:sz="4" w:space="0" w:color="auto"/>
            </w:tcBorders>
            <w:shd w:val="clear" w:color="000000" w:fill="FFFFFF"/>
            <w:vAlign w:val="center"/>
            <w:hideMark/>
          </w:tcPr>
          <w:p w14:paraId="0D4FBC77" w14:textId="77777777" w:rsidR="00A9282E" w:rsidRPr="00540876" w:rsidRDefault="00A9282E" w:rsidP="00A9282E">
            <w:pPr>
              <w:rPr>
                <w:rFonts w:eastAsia="Times New Roman"/>
              </w:rPr>
            </w:pPr>
            <w:proofErr w:type="spellStart"/>
            <w:r w:rsidRPr="00540876">
              <w:rPr>
                <w:rFonts w:eastAsia="Times New Roman"/>
              </w:rPr>
              <w:t>hairystem</w:t>
            </w:r>
            <w:proofErr w:type="spellEnd"/>
            <w:r w:rsidRPr="00540876">
              <w:rPr>
                <w:rFonts w:eastAsia="Times New Roman"/>
              </w:rPr>
              <w:t xml:space="preserve"> gooseberry</w:t>
            </w:r>
          </w:p>
        </w:tc>
        <w:tc>
          <w:tcPr>
            <w:tcW w:w="960" w:type="dxa"/>
            <w:tcBorders>
              <w:top w:val="nil"/>
              <w:left w:val="nil"/>
              <w:bottom w:val="single" w:sz="4" w:space="0" w:color="auto"/>
              <w:right w:val="single" w:sz="4" w:space="0" w:color="auto"/>
            </w:tcBorders>
            <w:shd w:val="clear" w:color="000000" w:fill="FFFFFF"/>
            <w:vAlign w:val="center"/>
            <w:hideMark/>
          </w:tcPr>
          <w:p w14:paraId="46FDD5FB"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1306D33B" w14:textId="77777777" w:rsidR="00A9282E" w:rsidRPr="00540876" w:rsidRDefault="00A9282E" w:rsidP="00A9282E">
            <w:pPr>
              <w:rPr>
                <w:rFonts w:eastAsia="Times New Roman"/>
              </w:rPr>
            </w:pPr>
            <w:r w:rsidRPr="00540876">
              <w:rPr>
                <w:rFonts w:eastAsia="Times New Roman"/>
              </w:rPr>
              <w:t>IL (E), RI (SC)</w:t>
            </w:r>
          </w:p>
        </w:tc>
      </w:tr>
      <w:tr w:rsidR="00A9282E" w:rsidRPr="00540876" w14:paraId="54F0F6F2" w14:textId="77777777" w:rsidTr="00A9282E">
        <w:trPr>
          <w:trHeight w:val="31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0C901E96" w14:textId="77777777" w:rsidR="00A9282E" w:rsidRPr="00540876" w:rsidRDefault="002326E3" w:rsidP="00A9282E">
            <w:pPr>
              <w:rPr>
                <w:rFonts w:eastAsia="Times New Roman"/>
                <w:u w:val="single"/>
              </w:rPr>
            </w:pPr>
            <w:hyperlink r:id="rId18"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hudsonianum</w:t>
              </w:r>
              <w:proofErr w:type="spellEnd"/>
              <w:r w:rsidR="00A9282E" w:rsidRPr="00540876">
                <w:rPr>
                  <w:rFonts w:eastAsia="Times New Roman"/>
                  <w:u w:val="single"/>
                </w:rPr>
                <w:t xml:space="preserve"> Richardson</w:t>
              </w:r>
            </w:hyperlink>
          </w:p>
        </w:tc>
        <w:tc>
          <w:tcPr>
            <w:tcW w:w="2300" w:type="dxa"/>
            <w:tcBorders>
              <w:top w:val="nil"/>
              <w:left w:val="nil"/>
              <w:bottom w:val="single" w:sz="4" w:space="0" w:color="auto"/>
              <w:right w:val="single" w:sz="4" w:space="0" w:color="auto"/>
            </w:tcBorders>
            <w:shd w:val="clear" w:color="000000" w:fill="FFFFFF"/>
            <w:vAlign w:val="center"/>
            <w:hideMark/>
          </w:tcPr>
          <w:p w14:paraId="0FF216BE" w14:textId="77777777" w:rsidR="00A9282E" w:rsidRPr="00540876" w:rsidRDefault="00A9282E" w:rsidP="00A9282E">
            <w:pPr>
              <w:rPr>
                <w:rFonts w:eastAsia="Times New Roman"/>
              </w:rPr>
            </w:pPr>
            <w:r w:rsidRPr="00540876">
              <w:rPr>
                <w:rFonts w:eastAsia="Times New Roman"/>
              </w:rPr>
              <w:t>northern black currant</w:t>
            </w:r>
          </w:p>
        </w:tc>
        <w:tc>
          <w:tcPr>
            <w:tcW w:w="960" w:type="dxa"/>
            <w:tcBorders>
              <w:top w:val="nil"/>
              <w:left w:val="nil"/>
              <w:bottom w:val="single" w:sz="4" w:space="0" w:color="auto"/>
              <w:right w:val="single" w:sz="4" w:space="0" w:color="auto"/>
            </w:tcBorders>
            <w:shd w:val="clear" w:color="000000" w:fill="FFFFFF"/>
            <w:vAlign w:val="center"/>
            <w:hideMark/>
          </w:tcPr>
          <w:p w14:paraId="555F3DFB"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41D9A08C" w14:textId="77777777" w:rsidR="00A9282E" w:rsidRPr="00540876" w:rsidRDefault="00A9282E" w:rsidP="00A9282E">
            <w:pPr>
              <w:rPr>
                <w:rFonts w:eastAsia="Times New Roman"/>
              </w:rPr>
            </w:pPr>
            <w:r w:rsidRPr="00540876">
              <w:rPr>
                <w:rFonts w:eastAsia="Times New Roman"/>
              </w:rPr>
              <w:t>IA (T)</w:t>
            </w:r>
          </w:p>
        </w:tc>
      </w:tr>
      <w:tr w:rsidR="00A9282E" w:rsidRPr="00540876" w14:paraId="34C7C9EA" w14:textId="77777777" w:rsidTr="00A9282E">
        <w:trPr>
          <w:trHeight w:val="630"/>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3B3E84D2" w14:textId="77777777" w:rsidR="00A9282E" w:rsidRPr="00540876" w:rsidRDefault="002326E3" w:rsidP="00A9282E">
            <w:pPr>
              <w:rPr>
                <w:rFonts w:eastAsia="Times New Roman"/>
                <w:u w:val="single"/>
              </w:rPr>
            </w:pPr>
            <w:hyperlink r:id="rId19"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lacustre</w:t>
              </w:r>
              <w:proofErr w:type="spellEnd"/>
              <w:r w:rsidR="00A9282E" w:rsidRPr="00540876">
                <w:rPr>
                  <w:rFonts w:eastAsia="Times New Roman"/>
                  <w:u w:val="single"/>
                </w:rPr>
                <w:t xml:space="preserve"> (Pers.) </w:t>
              </w:r>
              <w:proofErr w:type="spellStart"/>
              <w:r w:rsidR="00A9282E" w:rsidRPr="00540876">
                <w:rPr>
                  <w:rFonts w:eastAsia="Times New Roman"/>
                  <w:u w:val="single"/>
                </w:rPr>
                <w:t>Poir</w:t>
              </w:r>
              <w:proofErr w:type="spellEnd"/>
              <w:r w:rsidR="00A9282E" w:rsidRPr="00540876">
                <w:rPr>
                  <w:rFonts w:eastAsia="Times New Roman"/>
                  <w:u w:val="single"/>
                </w:rPr>
                <w:t>.</w:t>
              </w:r>
            </w:hyperlink>
          </w:p>
        </w:tc>
        <w:tc>
          <w:tcPr>
            <w:tcW w:w="2300" w:type="dxa"/>
            <w:tcBorders>
              <w:top w:val="nil"/>
              <w:left w:val="nil"/>
              <w:bottom w:val="single" w:sz="4" w:space="0" w:color="auto"/>
              <w:right w:val="single" w:sz="4" w:space="0" w:color="auto"/>
            </w:tcBorders>
            <w:shd w:val="clear" w:color="000000" w:fill="FFFFFF"/>
            <w:vAlign w:val="center"/>
            <w:hideMark/>
          </w:tcPr>
          <w:p w14:paraId="687A3D22" w14:textId="77777777" w:rsidR="00A9282E" w:rsidRPr="00540876" w:rsidRDefault="00A9282E" w:rsidP="00A9282E">
            <w:pPr>
              <w:rPr>
                <w:rFonts w:eastAsia="Times New Roman"/>
              </w:rPr>
            </w:pPr>
            <w:r w:rsidRPr="00540876">
              <w:rPr>
                <w:rFonts w:eastAsia="Times New Roman"/>
              </w:rPr>
              <w:t>prickly currant</w:t>
            </w:r>
          </w:p>
        </w:tc>
        <w:tc>
          <w:tcPr>
            <w:tcW w:w="960" w:type="dxa"/>
            <w:tcBorders>
              <w:top w:val="nil"/>
              <w:left w:val="nil"/>
              <w:bottom w:val="single" w:sz="4" w:space="0" w:color="auto"/>
              <w:right w:val="single" w:sz="4" w:space="0" w:color="auto"/>
            </w:tcBorders>
            <w:shd w:val="clear" w:color="000000" w:fill="FFFFFF"/>
            <w:vAlign w:val="center"/>
            <w:hideMark/>
          </w:tcPr>
          <w:p w14:paraId="3488412E"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6A3956E7" w14:textId="77777777" w:rsidR="00A9282E" w:rsidRPr="00540876" w:rsidRDefault="00A9282E" w:rsidP="00A9282E">
            <w:pPr>
              <w:rPr>
                <w:rFonts w:eastAsia="Times New Roman"/>
              </w:rPr>
            </w:pPr>
            <w:r w:rsidRPr="00540876">
              <w:rPr>
                <w:rFonts w:eastAsia="Times New Roman"/>
              </w:rPr>
              <w:t>CT (SC), MA (SC), PA (E)</w:t>
            </w:r>
          </w:p>
        </w:tc>
      </w:tr>
      <w:tr w:rsidR="00A9282E" w:rsidRPr="00540876" w14:paraId="1F99B318" w14:textId="77777777" w:rsidTr="00A9282E">
        <w:trPr>
          <w:trHeight w:val="386"/>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6F99E25B" w14:textId="77777777" w:rsidR="00A9282E" w:rsidRPr="00540876" w:rsidRDefault="002326E3" w:rsidP="00A9282E">
            <w:pPr>
              <w:rPr>
                <w:rFonts w:eastAsia="Times New Roman"/>
                <w:u w:val="single"/>
              </w:rPr>
            </w:pPr>
            <w:hyperlink r:id="rId20"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missouriense</w:t>
              </w:r>
              <w:proofErr w:type="spellEnd"/>
              <w:r w:rsidR="00A9282E" w:rsidRPr="00540876">
                <w:rPr>
                  <w:rFonts w:eastAsia="Times New Roman"/>
                  <w:u w:val="single"/>
                </w:rPr>
                <w:t xml:space="preserve"> Nutt.</w:t>
              </w:r>
            </w:hyperlink>
          </w:p>
        </w:tc>
        <w:tc>
          <w:tcPr>
            <w:tcW w:w="2300" w:type="dxa"/>
            <w:tcBorders>
              <w:top w:val="nil"/>
              <w:left w:val="nil"/>
              <w:bottom w:val="single" w:sz="4" w:space="0" w:color="auto"/>
              <w:right w:val="single" w:sz="4" w:space="0" w:color="auto"/>
            </w:tcBorders>
            <w:shd w:val="clear" w:color="000000" w:fill="FFFFFF"/>
            <w:vAlign w:val="center"/>
            <w:hideMark/>
          </w:tcPr>
          <w:p w14:paraId="7D8DC0C7" w14:textId="77777777" w:rsidR="00A9282E" w:rsidRPr="00540876" w:rsidRDefault="00A9282E" w:rsidP="00A9282E">
            <w:pPr>
              <w:rPr>
                <w:rFonts w:eastAsia="Times New Roman"/>
              </w:rPr>
            </w:pPr>
            <w:r w:rsidRPr="00540876">
              <w:rPr>
                <w:rFonts w:eastAsia="Times New Roman"/>
              </w:rPr>
              <w:t>Missouri gooseberry</w:t>
            </w:r>
          </w:p>
        </w:tc>
        <w:tc>
          <w:tcPr>
            <w:tcW w:w="960" w:type="dxa"/>
            <w:tcBorders>
              <w:top w:val="nil"/>
              <w:left w:val="nil"/>
              <w:bottom w:val="single" w:sz="4" w:space="0" w:color="auto"/>
              <w:right w:val="single" w:sz="4" w:space="0" w:color="auto"/>
            </w:tcBorders>
            <w:shd w:val="clear" w:color="000000" w:fill="FFFFFF"/>
            <w:vAlign w:val="center"/>
            <w:hideMark/>
          </w:tcPr>
          <w:p w14:paraId="42299F15"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51C8CE28" w14:textId="77777777" w:rsidR="00A9282E" w:rsidRPr="00540876" w:rsidRDefault="00A9282E" w:rsidP="00A9282E">
            <w:pPr>
              <w:rPr>
                <w:rFonts w:eastAsia="Times New Roman"/>
              </w:rPr>
            </w:pPr>
            <w:r w:rsidRPr="00540876">
              <w:rPr>
                <w:rFonts w:eastAsia="Times New Roman"/>
              </w:rPr>
              <w:t>NJ (E), OH (E), PA (E)</w:t>
            </w:r>
          </w:p>
        </w:tc>
      </w:tr>
      <w:tr w:rsidR="00A9282E" w:rsidRPr="00540876" w14:paraId="6F6C9E0F" w14:textId="77777777" w:rsidTr="00A9282E">
        <w:trPr>
          <w:trHeight w:val="31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66785C09" w14:textId="77777777" w:rsidR="00A9282E" w:rsidRPr="00540876" w:rsidRDefault="002326E3" w:rsidP="00A9282E">
            <w:pPr>
              <w:rPr>
                <w:rFonts w:eastAsia="Times New Roman"/>
                <w:u w:val="single"/>
              </w:rPr>
            </w:pPr>
            <w:hyperlink r:id="rId21"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oxyacanthoides</w:t>
              </w:r>
              <w:proofErr w:type="spellEnd"/>
              <w:r w:rsidR="00A9282E" w:rsidRPr="00540876">
                <w:rPr>
                  <w:rFonts w:eastAsia="Times New Roman"/>
                  <w:u w:val="single"/>
                </w:rPr>
                <w:t xml:space="preserve"> L.</w:t>
              </w:r>
            </w:hyperlink>
          </w:p>
        </w:tc>
        <w:tc>
          <w:tcPr>
            <w:tcW w:w="2300" w:type="dxa"/>
            <w:tcBorders>
              <w:top w:val="nil"/>
              <w:left w:val="nil"/>
              <w:bottom w:val="single" w:sz="4" w:space="0" w:color="auto"/>
              <w:right w:val="single" w:sz="4" w:space="0" w:color="auto"/>
            </w:tcBorders>
            <w:shd w:val="clear" w:color="000000" w:fill="FFFFFF"/>
            <w:vAlign w:val="center"/>
            <w:hideMark/>
          </w:tcPr>
          <w:p w14:paraId="326FA794" w14:textId="77777777" w:rsidR="00A9282E" w:rsidRPr="00540876" w:rsidRDefault="00A9282E" w:rsidP="00A9282E">
            <w:pPr>
              <w:rPr>
                <w:rFonts w:eastAsia="Times New Roman"/>
              </w:rPr>
            </w:pPr>
            <w:r w:rsidRPr="00540876">
              <w:rPr>
                <w:rFonts w:eastAsia="Times New Roman"/>
              </w:rPr>
              <w:t>Canadian gooseberry</w:t>
            </w:r>
          </w:p>
        </w:tc>
        <w:tc>
          <w:tcPr>
            <w:tcW w:w="960" w:type="dxa"/>
            <w:tcBorders>
              <w:top w:val="nil"/>
              <w:left w:val="nil"/>
              <w:bottom w:val="single" w:sz="4" w:space="0" w:color="auto"/>
              <w:right w:val="single" w:sz="4" w:space="0" w:color="auto"/>
            </w:tcBorders>
            <w:shd w:val="clear" w:color="000000" w:fill="FFFFFF"/>
            <w:vAlign w:val="center"/>
            <w:hideMark/>
          </w:tcPr>
          <w:p w14:paraId="007C983C"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46E8E381" w14:textId="77777777" w:rsidR="00A9282E" w:rsidRPr="00540876" w:rsidRDefault="00A9282E" w:rsidP="00A9282E">
            <w:pPr>
              <w:rPr>
                <w:rFonts w:eastAsia="Times New Roman"/>
              </w:rPr>
            </w:pPr>
            <w:r w:rsidRPr="00540876">
              <w:rPr>
                <w:rFonts w:eastAsia="Times New Roman"/>
              </w:rPr>
              <w:t>WI (T)</w:t>
            </w:r>
          </w:p>
        </w:tc>
      </w:tr>
      <w:tr w:rsidR="00A9282E" w:rsidRPr="00540876" w14:paraId="43A7EBEC" w14:textId="77777777" w:rsidTr="00A9282E">
        <w:trPr>
          <w:trHeight w:val="630"/>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34F894B8" w14:textId="77777777" w:rsidR="00A9282E" w:rsidRPr="00540876" w:rsidRDefault="002326E3" w:rsidP="00A9282E">
            <w:pPr>
              <w:rPr>
                <w:rFonts w:eastAsia="Times New Roman"/>
                <w:u w:val="single"/>
              </w:rPr>
            </w:pPr>
            <w:hyperlink r:id="rId22"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oxyacanthoides</w:t>
              </w:r>
              <w:proofErr w:type="spellEnd"/>
              <w:r w:rsidR="00A9282E" w:rsidRPr="00540876">
                <w:rPr>
                  <w:rFonts w:eastAsia="Times New Roman"/>
                  <w:u w:val="single"/>
                </w:rPr>
                <w:t xml:space="preserve"> L. ssp. </w:t>
              </w:r>
              <w:proofErr w:type="spellStart"/>
              <w:r w:rsidR="00A9282E" w:rsidRPr="00540876">
                <w:rPr>
                  <w:rFonts w:eastAsia="Times New Roman"/>
                  <w:i/>
                  <w:u w:val="single"/>
                </w:rPr>
                <w:t>irriguum</w:t>
              </w:r>
              <w:proofErr w:type="spellEnd"/>
              <w:r w:rsidR="00A9282E" w:rsidRPr="00540876">
                <w:rPr>
                  <w:rFonts w:eastAsia="Times New Roman"/>
                  <w:u w:val="single"/>
                </w:rPr>
                <w:t xml:space="preserve"> (Douglas) Sinnott</w:t>
              </w:r>
            </w:hyperlink>
          </w:p>
        </w:tc>
        <w:tc>
          <w:tcPr>
            <w:tcW w:w="2300" w:type="dxa"/>
            <w:tcBorders>
              <w:top w:val="nil"/>
              <w:left w:val="nil"/>
              <w:bottom w:val="single" w:sz="4" w:space="0" w:color="auto"/>
              <w:right w:val="single" w:sz="4" w:space="0" w:color="auto"/>
            </w:tcBorders>
            <w:shd w:val="clear" w:color="000000" w:fill="FFFFFF"/>
            <w:vAlign w:val="center"/>
            <w:hideMark/>
          </w:tcPr>
          <w:p w14:paraId="3F6E26A5" w14:textId="77777777" w:rsidR="00A9282E" w:rsidRPr="00540876" w:rsidRDefault="00A9282E" w:rsidP="00A9282E">
            <w:pPr>
              <w:rPr>
                <w:rFonts w:eastAsia="Times New Roman"/>
              </w:rPr>
            </w:pPr>
            <w:r w:rsidRPr="00540876">
              <w:rPr>
                <w:rFonts w:eastAsia="Times New Roman"/>
              </w:rPr>
              <w:t>Idaho gooseberry</w:t>
            </w:r>
          </w:p>
        </w:tc>
        <w:tc>
          <w:tcPr>
            <w:tcW w:w="960" w:type="dxa"/>
            <w:tcBorders>
              <w:top w:val="nil"/>
              <w:left w:val="nil"/>
              <w:bottom w:val="single" w:sz="4" w:space="0" w:color="auto"/>
              <w:right w:val="single" w:sz="4" w:space="0" w:color="auto"/>
            </w:tcBorders>
            <w:shd w:val="clear" w:color="000000" w:fill="FFFFFF"/>
            <w:vAlign w:val="center"/>
            <w:hideMark/>
          </w:tcPr>
          <w:p w14:paraId="7FCD4C92"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01FF8BEE" w14:textId="77777777" w:rsidR="00A9282E" w:rsidRPr="00540876" w:rsidRDefault="00A9282E" w:rsidP="00A9282E">
            <w:pPr>
              <w:rPr>
                <w:rFonts w:eastAsia="Times New Roman"/>
              </w:rPr>
            </w:pPr>
            <w:r w:rsidRPr="00540876">
              <w:rPr>
                <w:rFonts w:eastAsia="Times New Roman"/>
              </w:rPr>
              <w:t>WA (S)</w:t>
            </w:r>
          </w:p>
        </w:tc>
      </w:tr>
      <w:tr w:rsidR="00A9282E" w:rsidRPr="00540876" w14:paraId="658C32BA" w14:textId="77777777" w:rsidTr="00A9282E">
        <w:trPr>
          <w:trHeight w:val="630"/>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1C129B00" w14:textId="77777777" w:rsidR="00A9282E" w:rsidRPr="00540876" w:rsidRDefault="002326E3" w:rsidP="00A9282E">
            <w:pPr>
              <w:rPr>
                <w:rFonts w:eastAsia="Times New Roman"/>
                <w:u w:val="single"/>
              </w:rPr>
            </w:pPr>
            <w:hyperlink r:id="rId23"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w:t>
              </w:r>
              <w:proofErr w:type="spellStart"/>
              <w:r w:rsidR="00A9282E" w:rsidRPr="00540876">
                <w:rPr>
                  <w:rFonts w:eastAsia="Times New Roman"/>
                  <w:i/>
                  <w:u w:val="single"/>
                </w:rPr>
                <w:t>rotundifolium</w:t>
              </w:r>
              <w:proofErr w:type="spellEnd"/>
              <w:r w:rsidR="00A9282E" w:rsidRPr="00540876">
                <w:rPr>
                  <w:rFonts w:eastAsia="Times New Roman"/>
                  <w:u w:val="single"/>
                </w:rPr>
                <w:t xml:space="preserve"> </w:t>
              </w:r>
              <w:proofErr w:type="spellStart"/>
              <w:r w:rsidR="00A9282E" w:rsidRPr="00540876">
                <w:rPr>
                  <w:rFonts w:eastAsia="Times New Roman"/>
                  <w:u w:val="single"/>
                </w:rPr>
                <w:t>Michx</w:t>
              </w:r>
              <w:proofErr w:type="spellEnd"/>
              <w:r w:rsidR="00A9282E" w:rsidRPr="00540876">
                <w:rPr>
                  <w:rFonts w:eastAsia="Times New Roman"/>
                  <w:u w:val="single"/>
                </w:rPr>
                <w:t>.</w:t>
              </w:r>
            </w:hyperlink>
          </w:p>
        </w:tc>
        <w:tc>
          <w:tcPr>
            <w:tcW w:w="2300" w:type="dxa"/>
            <w:tcBorders>
              <w:top w:val="nil"/>
              <w:left w:val="nil"/>
              <w:bottom w:val="single" w:sz="4" w:space="0" w:color="auto"/>
              <w:right w:val="single" w:sz="4" w:space="0" w:color="auto"/>
            </w:tcBorders>
            <w:shd w:val="clear" w:color="000000" w:fill="FFFFFF"/>
            <w:vAlign w:val="center"/>
            <w:hideMark/>
          </w:tcPr>
          <w:p w14:paraId="10D10673" w14:textId="77777777" w:rsidR="00A9282E" w:rsidRPr="00540876" w:rsidRDefault="00A9282E" w:rsidP="00A9282E">
            <w:pPr>
              <w:rPr>
                <w:rFonts w:eastAsia="Times New Roman"/>
              </w:rPr>
            </w:pPr>
            <w:r w:rsidRPr="00540876">
              <w:rPr>
                <w:rFonts w:eastAsia="Times New Roman"/>
              </w:rPr>
              <w:t>Appalachian gooseberry</w:t>
            </w:r>
          </w:p>
        </w:tc>
        <w:tc>
          <w:tcPr>
            <w:tcW w:w="960" w:type="dxa"/>
            <w:tcBorders>
              <w:top w:val="nil"/>
              <w:left w:val="nil"/>
              <w:bottom w:val="single" w:sz="4" w:space="0" w:color="auto"/>
              <w:right w:val="single" w:sz="4" w:space="0" w:color="auto"/>
            </w:tcBorders>
            <w:shd w:val="clear" w:color="000000" w:fill="FFFFFF"/>
            <w:vAlign w:val="center"/>
            <w:hideMark/>
          </w:tcPr>
          <w:p w14:paraId="3DF12D23"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685D7CDE" w14:textId="77777777" w:rsidR="00A9282E" w:rsidRPr="00540876" w:rsidRDefault="00A9282E" w:rsidP="00A9282E">
            <w:pPr>
              <w:rPr>
                <w:rFonts w:eastAsia="Times New Roman"/>
              </w:rPr>
            </w:pPr>
            <w:r w:rsidRPr="00540876">
              <w:rPr>
                <w:rFonts w:eastAsia="Times New Roman"/>
              </w:rPr>
              <w:t>CT (SC)</w:t>
            </w:r>
          </w:p>
        </w:tc>
      </w:tr>
      <w:tr w:rsidR="00A9282E" w:rsidRPr="00540876" w14:paraId="0939D670" w14:textId="77777777" w:rsidTr="00A9282E">
        <w:trPr>
          <w:trHeight w:val="449"/>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4E8300DB" w14:textId="77777777" w:rsidR="00A9282E" w:rsidRPr="00540876" w:rsidRDefault="002326E3" w:rsidP="00A9282E">
            <w:pPr>
              <w:rPr>
                <w:rFonts w:eastAsia="Times New Roman"/>
                <w:u w:val="single"/>
              </w:rPr>
            </w:pPr>
            <w:hyperlink r:id="rId24" w:history="1">
              <w:proofErr w:type="spellStart"/>
              <w:r w:rsidR="00A9282E" w:rsidRPr="00540876">
                <w:rPr>
                  <w:rFonts w:eastAsia="Times New Roman"/>
                  <w:i/>
                  <w:u w:val="single"/>
                </w:rPr>
                <w:t>Ribes</w:t>
              </w:r>
              <w:proofErr w:type="spellEnd"/>
              <w:r w:rsidR="00A9282E" w:rsidRPr="00540876">
                <w:rPr>
                  <w:rFonts w:eastAsia="Times New Roman"/>
                  <w:i/>
                  <w:u w:val="single"/>
                </w:rPr>
                <w:t xml:space="preserve"> triste</w:t>
              </w:r>
              <w:r w:rsidR="00A9282E" w:rsidRPr="00540876">
                <w:rPr>
                  <w:rFonts w:eastAsia="Times New Roman"/>
                  <w:u w:val="single"/>
                </w:rPr>
                <w:t xml:space="preserve"> Pall.</w:t>
              </w:r>
            </w:hyperlink>
          </w:p>
        </w:tc>
        <w:tc>
          <w:tcPr>
            <w:tcW w:w="2300" w:type="dxa"/>
            <w:tcBorders>
              <w:top w:val="nil"/>
              <w:left w:val="nil"/>
              <w:bottom w:val="single" w:sz="4" w:space="0" w:color="auto"/>
              <w:right w:val="single" w:sz="4" w:space="0" w:color="auto"/>
            </w:tcBorders>
            <w:shd w:val="clear" w:color="000000" w:fill="FFFFFF"/>
            <w:vAlign w:val="center"/>
            <w:hideMark/>
          </w:tcPr>
          <w:p w14:paraId="12C4B1FF" w14:textId="77777777" w:rsidR="00A9282E" w:rsidRPr="00540876" w:rsidRDefault="00A9282E" w:rsidP="00A9282E">
            <w:pPr>
              <w:rPr>
                <w:rFonts w:eastAsia="Times New Roman"/>
              </w:rPr>
            </w:pPr>
            <w:r w:rsidRPr="00540876">
              <w:rPr>
                <w:rFonts w:eastAsia="Times New Roman"/>
              </w:rPr>
              <w:t>red currant</w:t>
            </w:r>
          </w:p>
        </w:tc>
        <w:tc>
          <w:tcPr>
            <w:tcW w:w="960" w:type="dxa"/>
            <w:tcBorders>
              <w:top w:val="nil"/>
              <w:left w:val="nil"/>
              <w:bottom w:val="single" w:sz="4" w:space="0" w:color="auto"/>
              <w:right w:val="single" w:sz="4" w:space="0" w:color="auto"/>
            </w:tcBorders>
            <w:shd w:val="clear" w:color="000000" w:fill="FFFFFF"/>
            <w:vAlign w:val="center"/>
            <w:hideMark/>
          </w:tcPr>
          <w:p w14:paraId="1EED2E59" w14:textId="77777777" w:rsidR="00A9282E" w:rsidRPr="00540876" w:rsidRDefault="00A9282E" w:rsidP="00A9282E">
            <w:pPr>
              <w:rPr>
                <w:rFonts w:eastAsia="Times New Roman"/>
              </w:rPr>
            </w:pPr>
            <w:r w:rsidRPr="00540876">
              <w:rPr>
                <w:rFonts w:eastAsia="Times New Roman"/>
              </w:rPr>
              <w:t> </w:t>
            </w:r>
          </w:p>
        </w:tc>
        <w:tc>
          <w:tcPr>
            <w:tcW w:w="2605" w:type="dxa"/>
            <w:tcBorders>
              <w:top w:val="nil"/>
              <w:left w:val="nil"/>
              <w:bottom w:val="single" w:sz="4" w:space="0" w:color="auto"/>
              <w:right w:val="single" w:sz="4" w:space="0" w:color="auto"/>
            </w:tcBorders>
            <w:shd w:val="clear" w:color="000000" w:fill="FFFFFF"/>
            <w:vAlign w:val="center"/>
            <w:hideMark/>
          </w:tcPr>
          <w:p w14:paraId="0C17D457" w14:textId="77777777" w:rsidR="00A9282E" w:rsidRPr="00540876" w:rsidRDefault="00A9282E" w:rsidP="00A9282E">
            <w:pPr>
              <w:rPr>
                <w:rFonts w:eastAsia="Times New Roman"/>
              </w:rPr>
            </w:pPr>
            <w:r w:rsidRPr="00540876">
              <w:rPr>
                <w:rFonts w:eastAsia="Times New Roman"/>
              </w:rPr>
              <w:t>CT (E), OH (E), PA (T)</w:t>
            </w:r>
          </w:p>
        </w:tc>
      </w:tr>
    </w:tbl>
    <w:p w14:paraId="0AE44F72" w14:textId="77777777" w:rsidR="00D44C43" w:rsidRPr="00540876" w:rsidRDefault="00A9282E" w:rsidP="00D44C43">
      <w:pPr>
        <w:pStyle w:val="ListParagraph"/>
        <w:ind w:left="0"/>
        <w:rPr>
          <w:rFonts w:ascii="Times New Roman" w:hAnsi="Times New Roman"/>
          <w:sz w:val="24"/>
          <w:szCs w:val="24"/>
        </w:rPr>
      </w:pPr>
      <w:r w:rsidRPr="00540876">
        <w:rPr>
          <w:rFonts w:ascii="Times New Roman" w:hAnsi="Times New Roman"/>
          <w:sz w:val="24"/>
          <w:szCs w:val="24"/>
        </w:rPr>
        <w:t>T = threatened; E = endangered; SC = special concern; PRX = presumed extirpated</w:t>
      </w:r>
      <w:r w:rsidR="00FD3793" w:rsidRPr="00540876">
        <w:rPr>
          <w:rFonts w:ascii="Times New Roman" w:hAnsi="Times New Roman"/>
          <w:sz w:val="24"/>
          <w:szCs w:val="24"/>
        </w:rPr>
        <w:t>; S =sensitive</w:t>
      </w:r>
    </w:p>
    <w:p w14:paraId="73C88A33" w14:textId="77777777" w:rsidR="00D44C43" w:rsidRPr="00540876" w:rsidRDefault="00D44C43" w:rsidP="00D44C43">
      <w:pPr>
        <w:pStyle w:val="ListParagraph"/>
        <w:ind w:left="0"/>
        <w:rPr>
          <w:rFonts w:ascii="Times New Roman" w:hAnsi="Times New Roman"/>
          <w:sz w:val="24"/>
          <w:szCs w:val="24"/>
        </w:rPr>
      </w:pPr>
    </w:p>
    <w:p w14:paraId="76E7DC20" w14:textId="77777777" w:rsidR="00B66A85" w:rsidRPr="00540876" w:rsidRDefault="00B66A85" w:rsidP="00B66A85">
      <w:r w:rsidRPr="00540876">
        <w:t xml:space="preserve">According to the International Union for Conservation of Nature (IUCN, 2018), outside of North America, four </w:t>
      </w:r>
      <w:proofErr w:type="spellStart"/>
      <w:r w:rsidRPr="00540876">
        <w:rPr>
          <w:i/>
        </w:rPr>
        <w:t>Ribes</w:t>
      </w:r>
      <w:proofErr w:type="spellEnd"/>
      <w:r w:rsidRPr="00540876">
        <w:t xml:space="preserve"> species are listed as vulnerable, threatened, or endangered. </w:t>
      </w:r>
      <w:proofErr w:type="spellStart"/>
      <w:r w:rsidRPr="00540876">
        <w:rPr>
          <w:i/>
        </w:rPr>
        <w:t>Ribes</w:t>
      </w:r>
      <w:proofErr w:type="spellEnd"/>
      <w:r w:rsidRPr="00540876">
        <w:t xml:space="preserve"> </w:t>
      </w:r>
      <w:proofErr w:type="spellStart"/>
      <w:r w:rsidRPr="00540876">
        <w:rPr>
          <w:i/>
        </w:rPr>
        <w:t>austroecuadorense</w:t>
      </w:r>
      <w:proofErr w:type="spellEnd"/>
      <w:r w:rsidRPr="00540876">
        <w:t xml:space="preserve"> is a recently described shrub native to Ecuador at elevations of 3,000 to 3,480 meters and is presently known to occur in two populations, one of which is relatively protected due to its remote location. The second population is threatened by colonization and mining (Freire-Fierro and Pitman, 2004a). </w:t>
      </w:r>
    </w:p>
    <w:p w14:paraId="37F4A0D3" w14:textId="77777777" w:rsidR="00B66A85" w:rsidRPr="00540876" w:rsidRDefault="00B66A85" w:rsidP="00B66A85">
      <w:pPr>
        <w:ind w:firstLine="720"/>
      </w:pPr>
      <w:r w:rsidRPr="00540876">
        <w:t xml:space="preserve">A second Ecuadorian species, </w:t>
      </w:r>
      <w:proofErr w:type="spellStart"/>
      <w:r w:rsidRPr="00540876">
        <w:rPr>
          <w:i/>
        </w:rPr>
        <w:t>Ribes</w:t>
      </w:r>
      <w:proofErr w:type="spellEnd"/>
      <w:r w:rsidRPr="00540876">
        <w:rPr>
          <w:i/>
        </w:rPr>
        <w:t xml:space="preserve"> </w:t>
      </w:r>
      <w:proofErr w:type="spellStart"/>
      <w:r w:rsidRPr="00540876">
        <w:rPr>
          <w:i/>
        </w:rPr>
        <w:t>lehmannii</w:t>
      </w:r>
      <w:proofErr w:type="spellEnd"/>
      <w:r w:rsidRPr="00540876">
        <w:t xml:space="preserve"> </w:t>
      </w:r>
      <w:proofErr w:type="spellStart"/>
      <w:r w:rsidRPr="00540876">
        <w:t>Jancz</w:t>
      </w:r>
      <w:proofErr w:type="spellEnd"/>
      <w:r w:rsidRPr="00540876">
        <w:t xml:space="preserve">., is found in the east-central Andes of Ecuador. The species is found in at least 10 wetland/forest populations, most of which are inside the Parque Nacional </w:t>
      </w:r>
      <w:proofErr w:type="spellStart"/>
      <w:r w:rsidRPr="00540876">
        <w:t>Llanganates</w:t>
      </w:r>
      <w:proofErr w:type="spellEnd"/>
      <w:r w:rsidRPr="00540876">
        <w:t xml:space="preserve"> and the Parque Nacional </w:t>
      </w:r>
      <w:proofErr w:type="spellStart"/>
      <w:r w:rsidRPr="00540876">
        <w:t>Cajas</w:t>
      </w:r>
      <w:proofErr w:type="spellEnd"/>
      <w:r w:rsidRPr="00540876">
        <w:t xml:space="preserve">. Fires and grazing are threats to this species (Freire-Fierro and Pitman, 2004b). </w:t>
      </w:r>
    </w:p>
    <w:p w14:paraId="3ECA9964" w14:textId="77777777" w:rsidR="00B66A85" w:rsidRPr="00540876" w:rsidRDefault="00B66A85" w:rsidP="00B66A85">
      <w:pPr>
        <w:ind w:firstLine="720"/>
      </w:pPr>
      <w:proofErr w:type="spellStart"/>
      <w:r w:rsidRPr="00540876">
        <w:rPr>
          <w:i/>
        </w:rPr>
        <w:lastRenderedPageBreak/>
        <w:t>Ribes</w:t>
      </w:r>
      <w:proofErr w:type="spellEnd"/>
      <w:r w:rsidRPr="00540876">
        <w:rPr>
          <w:i/>
        </w:rPr>
        <w:t xml:space="preserve"> </w:t>
      </w:r>
      <w:proofErr w:type="spellStart"/>
      <w:r w:rsidRPr="00540876">
        <w:rPr>
          <w:i/>
        </w:rPr>
        <w:t>malvifolium</w:t>
      </w:r>
      <w:proofErr w:type="spellEnd"/>
      <w:r w:rsidRPr="00540876">
        <w:t xml:space="preserve"> </w:t>
      </w:r>
      <w:proofErr w:type="spellStart"/>
      <w:r w:rsidRPr="00540876">
        <w:t>Pojarkova</w:t>
      </w:r>
      <w:proofErr w:type="spellEnd"/>
      <w:r w:rsidRPr="00540876">
        <w:t xml:space="preserve"> is listed by IUCN as critically endangered (IUCN, 2018c), although The Plant List (The Plant List, 2018) reports that the species name is presently unresolved and does not represent an accepted name nor a synonym with original publication detail. According to the IUCN listing, </w:t>
      </w:r>
      <w:r w:rsidRPr="00540876">
        <w:rPr>
          <w:i/>
        </w:rPr>
        <w:t xml:space="preserve">R. </w:t>
      </w:r>
      <w:proofErr w:type="spellStart"/>
      <w:r w:rsidRPr="00540876">
        <w:rPr>
          <w:i/>
        </w:rPr>
        <w:t>malvaceum</w:t>
      </w:r>
      <w:proofErr w:type="spellEnd"/>
      <w:r w:rsidRPr="00540876">
        <w:t xml:space="preserve"> </w:t>
      </w:r>
      <w:proofErr w:type="spellStart"/>
      <w:r w:rsidRPr="00540876">
        <w:t>Pojark</w:t>
      </w:r>
      <w:proofErr w:type="spellEnd"/>
      <w:r w:rsidRPr="00540876">
        <w:t xml:space="preserve"> is found in Uzbekistan in two tiny, fragmented populations that are threatened and declining due to fruit collection and livestock grazing (IUCN, 2007).</w:t>
      </w:r>
    </w:p>
    <w:p w14:paraId="7D6B69E4" w14:textId="77777777" w:rsidR="00B66A85" w:rsidRPr="00540876" w:rsidRDefault="00B66A85" w:rsidP="00B66A85">
      <w:pPr>
        <w:ind w:firstLine="720"/>
      </w:pPr>
      <w:proofErr w:type="spellStart"/>
      <w:r w:rsidRPr="00540876">
        <w:rPr>
          <w:i/>
        </w:rPr>
        <w:t>Ribes</w:t>
      </w:r>
      <w:proofErr w:type="spellEnd"/>
      <w:r w:rsidRPr="00540876">
        <w:rPr>
          <w:i/>
        </w:rPr>
        <w:t xml:space="preserve"> </w:t>
      </w:r>
      <w:proofErr w:type="spellStart"/>
      <w:r w:rsidRPr="00540876">
        <w:rPr>
          <w:i/>
        </w:rPr>
        <w:t>sardoum</w:t>
      </w:r>
      <w:proofErr w:type="spellEnd"/>
      <w:r w:rsidRPr="00540876">
        <w:t xml:space="preserve"> </w:t>
      </w:r>
      <w:proofErr w:type="spellStart"/>
      <w:r w:rsidRPr="00540876">
        <w:t>Martelli</w:t>
      </w:r>
      <w:proofErr w:type="spellEnd"/>
      <w:r w:rsidRPr="00540876">
        <w:t xml:space="preserve"> (Sardinian currant) is listed by IUCN as a critically endangered species found on the island of Sardinia in the Mediterranean Sea. According to the listing, only about 50 mature plants remain in a 1 km</w:t>
      </w:r>
      <w:r w:rsidRPr="00540876">
        <w:rPr>
          <w:vertAlign w:val="superscript"/>
        </w:rPr>
        <w:t>2</w:t>
      </w:r>
      <w:r w:rsidRPr="00540876">
        <w:t xml:space="preserve"> area and are threatened by low seed viability and grazing by sheep and goats (</w:t>
      </w:r>
      <w:proofErr w:type="spellStart"/>
      <w:r w:rsidRPr="00540876">
        <w:t>Bacchetta</w:t>
      </w:r>
      <w:proofErr w:type="spellEnd"/>
      <w:r w:rsidRPr="00540876">
        <w:t xml:space="preserve"> et al., 2011).</w:t>
      </w:r>
    </w:p>
    <w:p w14:paraId="7CC07DB9" w14:textId="2C17003B" w:rsidR="00D44C43" w:rsidRPr="00540876" w:rsidRDefault="00D44C43" w:rsidP="00D44C43">
      <w:pPr>
        <w:pStyle w:val="ListParagraph"/>
        <w:ind w:left="0"/>
        <w:rPr>
          <w:rFonts w:ascii="Times New Roman" w:hAnsi="Times New Roman"/>
          <w:sz w:val="24"/>
          <w:szCs w:val="24"/>
        </w:rPr>
      </w:pPr>
    </w:p>
    <w:p w14:paraId="7FA42926" w14:textId="77777777" w:rsidR="00E84A01" w:rsidRPr="00540876" w:rsidRDefault="00E84A01" w:rsidP="00F36A47">
      <w:pPr>
        <w:pStyle w:val="ListParagraph"/>
        <w:numPr>
          <w:ilvl w:val="1"/>
          <w:numId w:val="4"/>
        </w:numPr>
        <w:ind w:left="0" w:firstLine="0"/>
        <w:rPr>
          <w:rFonts w:ascii="Times New Roman" w:hAnsi="Times New Roman"/>
          <w:b/>
          <w:sz w:val="24"/>
          <w:szCs w:val="24"/>
        </w:rPr>
      </w:pPr>
      <w:r w:rsidRPr="00540876">
        <w:rPr>
          <w:rFonts w:ascii="Times New Roman" w:hAnsi="Times New Roman"/>
          <w:b/>
          <w:sz w:val="24"/>
          <w:szCs w:val="24"/>
        </w:rPr>
        <w:t>Current and emerging biotic, abiotic, production, dietary, and accessibility threats and needs</w:t>
      </w:r>
    </w:p>
    <w:p w14:paraId="77150C11" w14:textId="7D46C04D" w:rsidR="004356F7" w:rsidRPr="004356F7" w:rsidRDefault="004356F7" w:rsidP="00065883">
      <w:pPr>
        <w:rPr>
          <w:b/>
        </w:rPr>
      </w:pPr>
      <w:r w:rsidRPr="004356F7">
        <w:rPr>
          <w:b/>
        </w:rPr>
        <w:t xml:space="preserve">Biotic issues </w:t>
      </w:r>
    </w:p>
    <w:p w14:paraId="1BD39971" w14:textId="278D6980" w:rsidR="00F36A47" w:rsidRPr="00065883" w:rsidRDefault="00065883" w:rsidP="00065883">
      <w:r>
        <w:t xml:space="preserve">Currants and gooseberries are some of the first deciduous shrubs to flower in the spring. With climate change in the temperate zones, spring temperatures tend to fluctuate more in the spring than in previous decades. With warm temperatures occurring earlier in the year, but intermittent with frosts, </w:t>
      </w:r>
      <w:proofErr w:type="spellStart"/>
      <w:r w:rsidRPr="00065883">
        <w:rPr>
          <w:i/>
        </w:rPr>
        <w:t>Ribes</w:t>
      </w:r>
      <w:proofErr w:type="spellEnd"/>
      <w:r>
        <w:t xml:space="preserve"> flowers tend to be blooming earlier and are subjected to freezes. Species such as </w:t>
      </w:r>
      <w:proofErr w:type="spellStart"/>
      <w:r>
        <w:t>Ribes</w:t>
      </w:r>
      <w:proofErr w:type="spellEnd"/>
      <w:r>
        <w:t xml:space="preserve"> </w:t>
      </w:r>
      <w:proofErr w:type="spellStart"/>
      <w:r>
        <w:t>aureum</w:t>
      </w:r>
      <w:proofErr w:type="spellEnd"/>
      <w:r>
        <w:t xml:space="preserve"> are subject to freezing with the opportune Botrytis strikes blasting back terminal branches. </w:t>
      </w:r>
    </w:p>
    <w:p w14:paraId="1FB23CA0" w14:textId="77777777" w:rsidR="00D277CB" w:rsidRPr="00540876" w:rsidRDefault="00D277CB" w:rsidP="00D277CB">
      <w:pPr>
        <w:rPr>
          <w:b/>
        </w:rPr>
      </w:pPr>
    </w:p>
    <w:p w14:paraId="64F1C712" w14:textId="5440390D" w:rsidR="00760B6B" w:rsidRPr="004356F7" w:rsidRDefault="00760B6B" w:rsidP="004356F7">
      <w:pPr>
        <w:rPr>
          <w:b/>
        </w:rPr>
      </w:pPr>
      <w:r w:rsidRPr="004356F7">
        <w:rPr>
          <w:b/>
        </w:rPr>
        <w:t>Pests and pest management</w:t>
      </w:r>
    </w:p>
    <w:p w14:paraId="4003F1BE" w14:textId="77777777" w:rsidR="005E7A98" w:rsidRPr="00540876" w:rsidRDefault="005E7A98" w:rsidP="00760B6B">
      <w:r w:rsidRPr="00540876">
        <w:t xml:space="preserve">Common insect pests in North American </w:t>
      </w:r>
      <w:proofErr w:type="spellStart"/>
      <w:r w:rsidRPr="00540876">
        <w:rPr>
          <w:i/>
        </w:rPr>
        <w:t>Ribes</w:t>
      </w:r>
      <w:proofErr w:type="spellEnd"/>
      <w:r w:rsidRPr="00540876">
        <w:t xml:space="preserve"> include aphids [</w:t>
      </w:r>
      <w:proofErr w:type="spellStart"/>
      <w:r w:rsidRPr="00540876">
        <w:rPr>
          <w:i/>
          <w:iCs/>
        </w:rPr>
        <w:t>Capitophorus</w:t>
      </w:r>
      <w:proofErr w:type="spellEnd"/>
      <w:r w:rsidRPr="00540876">
        <w:rPr>
          <w:i/>
          <w:iCs/>
        </w:rPr>
        <w:t xml:space="preserve"> </w:t>
      </w:r>
      <w:proofErr w:type="spellStart"/>
      <w:r w:rsidRPr="00540876">
        <w:rPr>
          <w:i/>
          <w:iCs/>
        </w:rPr>
        <w:t>ribis</w:t>
      </w:r>
      <w:proofErr w:type="spellEnd"/>
      <w:r w:rsidRPr="00540876">
        <w:t xml:space="preserve"> L., North America and Europe; </w:t>
      </w:r>
      <w:r w:rsidRPr="00540876">
        <w:rPr>
          <w:i/>
          <w:iCs/>
        </w:rPr>
        <w:t xml:space="preserve">Aphis </w:t>
      </w:r>
      <w:proofErr w:type="spellStart"/>
      <w:r w:rsidRPr="00540876">
        <w:rPr>
          <w:i/>
          <w:iCs/>
        </w:rPr>
        <w:t>grossulariae</w:t>
      </w:r>
      <w:proofErr w:type="spellEnd"/>
      <w:r w:rsidRPr="00540876">
        <w:t xml:space="preserve"> </w:t>
      </w:r>
      <w:proofErr w:type="spellStart"/>
      <w:r w:rsidRPr="00540876">
        <w:t>Kalt</w:t>
      </w:r>
      <w:proofErr w:type="spellEnd"/>
      <w:r w:rsidRPr="00540876">
        <w:t xml:space="preserve">., Europe; </w:t>
      </w:r>
      <w:proofErr w:type="spellStart"/>
      <w:r w:rsidRPr="00540876">
        <w:rPr>
          <w:i/>
          <w:iCs/>
        </w:rPr>
        <w:t>Hyperomyzus</w:t>
      </w:r>
      <w:proofErr w:type="spellEnd"/>
      <w:r w:rsidRPr="00540876">
        <w:rPr>
          <w:i/>
          <w:iCs/>
        </w:rPr>
        <w:t xml:space="preserve"> pallidus </w:t>
      </w:r>
      <w:r w:rsidRPr="00540876">
        <w:t xml:space="preserve">(H.R. L.) and </w:t>
      </w:r>
      <w:proofErr w:type="spellStart"/>
      <w:r w:rsidRPr="00540876">
        <w:rPr>
          <w:i/>
          <w:iCs/>
        </w:rPr>
        <w:t>Nasonovia</w:t>
      </w:r>
      <w:proofErr w:type="spellEnd"/>
      <w:r w:rsidRPr="00540876">
        <w:rPr>
          <w:i/>
          <w:iCs/>
        </w:rPr>
        <w:t xml:space="preserve"> </w:t>
      </w:r>
      <w:proofErr w:type="spellStart"/>
      <w:r w:rsidRPr="00540876">
        <w:rPr>
          <w:i/>
          <w:iCs/>
        </w:rPr>
        <w:t>ribisnigri</w:t>
      </w:r>
      <w:proofErr w:type="spellEnd"/>
      <w:r w:rsidRPr="00540876">
        <w:t xml:space="preserve"> (Mosley), Europe], currant borer</w:t>
      </w:r>
      <w:r w:rsidRPr="00540876">
        <w:rPr>
          <w:i/>
          <w:iCs/>
        </w:rPr>
        <w:t xml:space="preserve"> </w:t>
      </w:r>
      <w:r w:rsidRPr="00540876">
        <w:rPr>
          <w:iCs/>
        </w:rPr>
        <w:t>(</w:t>
      </w:r>
      <w:proofErr w:type="spellStart"/>
      <w:r w:rsidRPr="00540876">
        <w:rPr>
          <w:i/>
        </w:rPr>
        <w:t>Synanthedon</w:t>
      </w:r>
      <w:proofErr w:type="spellEnd"/>
      <w:r w:rsidRPr="00540876" w:rsidDel="00E906CE">
        <w:rPr>
          <w:i/>
          <w:iCs/>
        </w:rPr>
        <w:t xml:space="preserve"> </w:t>
      </w:r>
      <w:proofErr w:type="spellStart"/>
      <w:r w:rsidRPr="00540876">
        <w:rPr>
          <w:i/>
          <w:iCs/>
        </w:rPr>
        <w:t>tipuliformis</w:t>
      </w:r>
      <w:proofErr w:type="spellEnd"/>
      <w:r w:rsidRPr="00540876">
        <w:t>, North America), and gooseberry sawfly (</w:t>
      </w:r>
      <w:proofErr w:type="spellStart"/>
      <w:r w:rsidRPr="00540876">
        <w:rPr>
          <w:i/>
          <w:iCs/>
        </w:rPr>
        <w:t>Nematus</w:t>
      </w:r>
      <w:proofErr w:type="spellEnd"/>
      <w:r w:rsidRPr="00540876">
        <w:rPr>
          <w:i/>
          <w:iCs/>
        </w:rPr>
        <w:t xml:space="preserve"> </w:t>
      </w:r>
      <w:proofErr w:type="spellStart"/>
      <w:r w:rsidRPr="00540876">
        <w:rPr>
          <w:i/>
          <w:iCs/>
        </w:rPr>
        <w:t>ribesii</w:t>
      </w:r>
      <w:proofErr w:type="spellEnd"/>
      <w:r w:rsidRPr="00540876">
        <w:t xml:space="preserve"> </w:t>
      </w:r>
      <w:proofErr w:type="spellStart"/>
      <w:r w:rsidRPr="00540876">
        <w:t>Scop</w:t>
      </w:r>
      <w:proofErr w:type="spellEnd"/>
      <w:r w:rsidRPr="00540876">
        <w:t xml:space="preserve">., North America). </w:t>
      </w:r>
    </w:p>
    <w:p w14:paraId="725DD632" w14:textId="5CEE38E0" w:rsidR="005E7A98" w:rsidRPr="00540876" w:rsidRDefault="005E7A98" w:rsidP="005E7A98">
      <w:pPr>
        <w:ind w:firstLine="720"/>
      </w:pPr>
      <w:r w:rsidRPr="00540876">
        <w:t>While the major pest challenge for European black currant production is black currant gall mite [</w:t>
      </w:r>
      <w:proofErr w:type="spellStart"/>
      <w:r w:rsidRPr="00540876">
        <w:rPr>
          <w:i/>
        </w:rPr>
        <w:t>Cecidophyopsis</w:t>
      </w:r>
      <w:proofErr w:type="spellEnd"/>
      <w:r w:rsidRPr="00540876">
        <w:rPr>
          <w:i/>
        </w:rPr>
        <w:t xml:space="preserve"> </w:t>
      </w:r>
      <w:proofErr w:type="spellStart"/>
      <w:r w:rsidRPr="00540876">
        <w:rPr>
          <w:i/>
        </w:rPr>
        <w:t>ribis</w:t>
      </w:r>
      <w:proofErr w:type="spellEnd"/>
      <w:r w:rsidRPr="00540876">
        <w:rPr>
          <w:i/>
        </w:rPr>
        <w:t xml:space="preserve"> </w:t>
      </w:r>
      <w:r w:rsidRPr="00540876">
        <w:t>(</w:t>
      </w:r>
      <w:proofErr w:type="spellStart"/>
      <w:r w:rsidRPr="00540876">
        <w:t>Westw</w:t>
      </w:r>
      <w:proofErr w:type="spellEnd"/>
      <w:r w:rsidRPr="00540876">
        <w:t xml:space="preserve">.)] </w:t>
      </w:r>
      <w:r w:rsidRPr="00540876">
        <w:fldChar w:fldCharType="begin"/>
      </w:r>
      <w:r w:rsidR="00682CBD" w:rsidRPr="00540876">
        <w:instrText xml:space="preserve"> ADDIN EN.CITE &lt;EndNote&gt;&lt;Cite&gt;&lt;Author&gt;Adams&lt;/Author&gt;&lt;Year&gt;1987&lt;/Year&gt;&lt;RecNum&gt;1825&lt;/RecNum&gt;&lt;DisplayText&gt;(Adams and Thresh 1987)&lt;/DisplayText&gt;&lt;record&gt;&lt;rec-number&gt;1825&lt;/rec-number&gt;&lt;foreign-keys&gt;&lt;key app="EN" db-id="zd0rpsrevd2vanexpr8psfaxpxsfe9swdste" timestamp="1506975067"&gt;1825&lt;/key&gt;&lt;/foreign-keys&gt;&lt;ref-type name="Book Section"&gt;5&lt;/ref-type&gt;&lt;contributors&gt;&lt;authors&gt;&lt;author&gt;Adams, A. N.&lt;/author&gt;&lt;author&gt;Thresh, J. M.&lt;/author&gt;&lt;/authors&gt;&lt;secondary-authors&gt;&lt;author&gt;Converse, R. H.&lt;/author&gt;&lt;/secondary-authors&gt;&lt;/contributors&gt;&lt;titles&gt;&lt;title&gt;Reversion of black currant&lt;/title&gt;&lt;secondary-title&gt;Virus Diseases of Small Fruits&lt;/secondary-title&gt;&lt;/titles&gt;&lt;pages&gt;133-136&lt;/pages&gt;&lt;volume&gt;631&lt;/volume&gt;&lt;dates&gt;&lt;year&gt;1987&lt;/year&gt;&lt;/dates&gt;&lt;pub-location&gt;Washington, D.C.&lt;/pub-location&gt;&lt;publisher&gt;United States Department of Agriculture&lt;/publisher&gt;&lt;urls&gt;&lt;/urls&gt;&lt;/record&gt;&lt;/Cite&gt;&lt;/EndNote&gt;</w:instrText>
      </w:r>
      <w:r w:rsidRPr="00540876">
        <w:fldChar w:fldCharType="separate"/>
      </w:r>
      <w:r w:rsidR="00682CBD" w:rsidRPr="00540876">
        <w:rPr>
          <w:noProof/>
        </w:rPr>
        <w:t>(Adams and Thresh 1987)</w:t>
      </w:r>
      <w:r w:rsidRPr="00540876">
        <w:fldChar w:fldCharType="end"/>
      </w:r>
      <w:r w:rsidRPr="00540876">
        <w:t xml:space="preserve"> the vector of </w:t>
      </w:r>
      <w:r w:rsidRPr="00540876">
        <w:rPr>
          <w:i/>
        </w:rPr>
        <w:t>Blackcurrant reversion virus</w:t>
      </w:r>
      <w:r w:rsidRPr="00540876">
        <w:t>,</w:t>
      </w:r>
      <w:r w:rsidRPr="00540876">
        <w:rPr>
          <w:i/>
        </w:rPr>
        <w:t xml:space="preserve"> </w:t>
      </w:r>
      <w:r w:rsidRPr="00540876">
        <w:t xml:space="preserve">this is not the case for North America as the mite. does not occur in North America </w:t>
      </w:r>
      <w:r w:rsidRPr="00540876">
        <w:fldChar w:fldCharType="begin"/>
      </w:r>
      <w:r w:rsidR="00682CBD" w:rsidRPr="00540876">
        <w:instrText xml:space="preserve"> ADDIN EN.CITE &lt;EndNote&gt;&lt;Cite&gt;&lt;Author&gt;Brennan&lt;/Author&gt;&lt;Year&gt;2009&lt;/Year&gt;&lt;RecNum&gt;1840&lt;/RecNum&gt;&lt;DisplayText&gt;(Brennan et al. 2009)&lt;/DisplayText&gt;&lt;record&gt;&lt;rec-number&gt;1840&lt;/rec-number&gt;&lt;foreign-keys&gt;&lt;key app="EN" db-id="zd0rpsrevd2vanexpr8psfaxpxsfe9swdste" timestamp="1506975082"&gt;1840&lt;/key&gt;&lt;/foreign-keys&gt;&lt;ref-type name="Journal Article"&gt;17&lt;/ref-type&gt;&lt;contributors&gt;&lt;authors&gt;&lt;author&gt;Brennan, Rex M.&lt;/author&gt;&lt;author&gt;Jorgensen, Linzi&lt;/author&gt;&lt;author&gt;Gordon, Sandra&lt;/author&gt;&lt;author&gt;Loades, Ken&lt;/author&gt;&lt;author&gt;Hackett, Christine&lt;/author&gt;&lt;author&gt;Russell, Joanne R.&lt;/author&gt;&lt;/authors&gt;&lt;/contributors&gt;&lt;titles&gt;&lt;title&gt;The development of a PCR-based marker linked to resistance to the blackcurrant gall mite (Cecidophyopsis ribis Acari: Eriophyidae)&lt;/title&gt;&lt;secondary-title&gt;Theoretical and Applied Genetics&lt;/secondary-title&gt;&lt;/titles&gt;&lt;periodical&gt;&lt;full-title&gt;Theoretical and Applied Genetics&lt;/full-title&gt;&lt;/periodical&gt;&lt;pages&gt;205-211&lt;/pages&gt;&lt;volume&gt;118&lt;/volume&gt;&lt;number&gt;2&lt;/number&gt;&lt;dates&gt;&lt;year&gt;2009&lt;/year&gt;&lt;/dates&gt;&lt;isbn&gt;1432-2242&lt;/isbn&gt;&lt;label&gt;Brennan2009&lt;/label&gt;&lt;work-type&gt;journal article&lt;/work-type&gt;&lt;urls&gt;&lt;related-urls&gt;&lt;url&gt;http://dx.doi.org/10.1007/s00122-008-0889-x&lt;/url&gt;&lt;/related-urls&gt;&lt;/urls&gt;&lt;electronic-resource-num&gt;10.1007/s00122-008-0889-x&lt;/electronic-resource-num&gt;&lt;/record&gt;&lt;/Cite&gt;&lt;/EndNote&gt;</w:instrText>
      </w:r>
      <w:r w:rsidRPr="00540876">
        <w:fldChar w:fldCharType="separate"/>
      </w:r>
      <w:r w:rsidR="00682CBD" w:rsidRPr="00540876">
        <w:rPr>
          <w:noProof/>
        </w:rPr>
        <w:t>(Brennan et al. 2009)</w:t>
      </w:r>
      <w:r w:rsidRPr="00540876">
        <w:fldChar w:fldCharType="end"/>
      </w:r>
      <w:r w:rsidRPr="00540876">
        <w:t xml:space="preserve">. </w:t>
      </w:r>
    </w:p>
    <w:p w14:paraId="14EF23A5" w14:textId="1DEF6FF4" w:rsidR="005E7A98" w:rsidRPr="00540876" w:rsidRDefault="005E7A98" w:rsidP="005E7A98">
      <w:pPr>
        <w:ind w:firstLine="720"/>
      </w:pPr>
      <w:r w:rsidRPr="00540876">
        <w:t xml:space="preserve">The key </w:t>
      </w:r>
      <w:proofErr w:type="spellStart"/>
      <w:r w:rsidRPr="00540876">
        <w:rPr>
          <w:i/>
        </w:rPr>
        <w:t>Ribes</w:t>
      </w:r>
      <w:proofErr w:type="spellEnd"/>
      <w:r w:rsidRPr="00540876">
        <w:t xml:space="preserve"> pest in North America is white pine blister rust (caused by </w:t>
      </w:r>
      <w:proofErr w:type="spellStart"/>
      <w:r w:rsidRPr="00540876">
        <w:rPr>
          <w:i/>
        </w:rPr>
        <w:t>Cronartium</w:t>
      </w:r>
      <w:proofErr w:type="spellEnd"/>
      <w:r w:rsidRPr="00540876">
        <w:rPr>
          <w:i/>
        </w:rPr>
        <w:t xml:space="preserve"> </w:t>
      </w:r>
      <w:proofErr w:type="spellStart"/>
      <w:r w:rsidRPr="00540876">
        <w:rPr>
          <w:i/>
        </w:rPr>
        <w:t>ribicola</w:t>
      </w:r>
      <w:proofErr w:type="spellEnd"/>
      <w:r w:rsidRPr="00540876">
        <w:rPr>
          <w:i/>
        </w:rPr>
        <w:t xml:space="preserve"> </w:t>
      </w:r>
      <w:r w:rsidRPr="00540876">
        <w:t>C J Fisher) (Barney and Hummer, 2005). Originally from Asia, this rust was introduced in the late 19</w:t>
      </w:r>
      <w:r w:rsidRPr="00540876">
        <w:rPr>
          <w:vertAlign w:val="superscript"/>
        </w:rPr>
        <w:t>th</w:t>
      </w:r>
      <w:r w:rsidRPr="00540876">
        <w:t xml:space="preserve"> and early 20</w:t>
      </w:r>
      <w:r w:rsidRPr="00540876">
        <w:rPr>
          <w:vertAlign w:val="superscript"/>
        </w:rPr>
        <w:t>th</w:t>
      </w:r>
      <w:r w:rsidRPr="00540876">
        <w:t xml:space="preserve"> centuries into North America on in</w:t>
      </w:r>
      <w:r w:rsidR="00926FC4">
        <w:t>fected white pine nursery stock. I</w:t>
      </w:r>
      <w:r w:rsidRPr="00540876">
        <w:t>t spread across North America during the 1900s. This rust requires two co-hosts to complete its life cycle, a 5-needle pi</w:t>
      </w:r>
      <w:r w:rsidR="00B66A85" w:rsidRPr="00540876">
        <w:t>ne and a currant or gooseberry.</w:t>
      </w:r>
      <w:r w:rsidRPr="00540876">
        <w:t xml:space="preserve"> To reduce infection of pines, </w:t>
      </w:r>
      <w:proofErr w:type="spellStart"/>
      <w:r w:rsidRPr="00540876">
        <w:rPr>
          <w:i/>
        </w:rPr>
        <w:t>Ribes</w:t>
      </w:r>
      <w:proofErr w:type="spellEnd"/>
      <w:r w:rsidRPr="00540876">
        <w:t xml:space="preserve"> production is prohibited or restricted by regulations</w:t>
      </w:r>
      <w:r w:rsidRPr="00540876" w:rsidDel="001C0F96">
        <w:t xml:space="preserve"> </w:t>
      </w:r>
      <w:r w:rsidRPr="00540876">
        <w:t xml:space="preserve">in 12 states. Several black currant cultivars with resistance have been identified </w:t>
      </w:r>
      <w:r w:rsidRPr="00540876">
        <w:fldChar w:fldCharType="begin"/>
      </w:r>
      <w:r w:rsidR="00682CBD" w:rsidRPr="00540876">
        <w:instrText xml:space="preserve"> ADDIN EN.CITE &lt;EndNote&gt;&lt;Cite&gt;&lt;Author&gt;Barney&lt;/Author&gt;&lt;Year&gt;2005&lt;/Year&gt;&lt;RecNum&gt;1831&lt;/RecNum&gt;&lt;DisplayText&gt;(Barney and Fallahi 2009; Barney and Hummer 2005)&lt;/DisplayText&gt;&lt;record&gt;&lt;rec-number&gt;1831&lt;/rec-number&gt;&lt;foreign-keys&gt;&lt;key app="EN" db-id="zd0rpsrevd2vanexpr8psfaxpxsfe9swdste" timestamp="1506975074"&gt;1831&lt;/key&gt;&lt;/foreign-keys&gt;&lt;ref-type name="Book"&gt;6&lt;/ref-type&gt;&lt;contributors&gt;&lt;authors&gt;&lt;author&gt;Barney, Danny L.&lt;/author&gt;&lt;author&gt;Hummer, Kim E.&lt;/author&gt;&lt;/authors&gt;&lt;/contributors&gt;&lt;titles&gt;&lt;title&gt;Currants, gooseberries, and jostaberries: a guide for growers, marketers, and researchers in North America&lt;/title&gt;&lt;/titles&gt;&lt;dates&gt;&lt;year&gt;2005&lt;/year&gt;&lt;/dates&gt;&lt;publisher&gt;CRC Press&lt;/publisher&gt;&lt;isbn&gt;1560222972&lt;/isbn&gt;&lt;urls&gt;&lt;/urls&gt;&lt;/record&gt;&lt;/Cite&gt;&lt;Cite&gt;&lt;Author&gt;Barney&lt;/Author&gt;&lt;Year&gt;2009&lt;/Year&gt;&lt;RecNum&gt;1830&lt;/RecNum&gt;&lt;record&gt;&lt;rec-number&gt;1830&lt;/rec-number&gt;&lt;foreign-keys&gt;&lt;key app="EN" db-id="zd0rpsrevd2vanexpr8psfaxpxsfe9swdste" timestamp="1506975073"&gt;1830&lt;/key&gt;&lt;/foreign-keys&gt;&lt;ref-type name="Journal Article"&gt;17&lt;/ref-type&gt;&lt;contributors&gt;&lt;authors&gt;&lt;author&gt;Barney, Danny L.&lt;/author&gt;&lt;author&gt;Fallahi, Esmaeil&lt;/author&gt;&lt;/authors&gt;&lt;/contributors&gt;&lt;titles&gt;&lt;title&gt;Growing currants, gooseberries &amp;amp; Jostaberries in the inland Northwest and intermountain West&lt;/title&gt;&lt;secondary-title&gt;University of Idaho Extension&lt;/secondary-title&gt;&lt;/titles&gt;&lt;periodical&gt;&lt;full-title&gt;University of Idaho Extension&lt;/full-title&gt;&lt;/periodical&gt;&lt;volume&gt;Bul 855&lt;/volume&gt;&lt;dates&gt;&lt;year&gt;2009&lt;/year&gt;&lt;/dates&gt;&lt;urls&gt;&lt;/urls&gt;&lt;/record&gt;&lt;/Cite&gt;&lt;/EndNote&gt;</w:instrText>
      </w:r>
      <w:r w:rsidRPr="00540876">
        <w:fldChar w:fldCharType="separate"/>
      </w:r>
      <w:r w:rsidR="00682CBD" w:rsidRPr="00540876">
        <w:rPr>
          <w:noProof/>
        </w:rPr>
        <w:t>(Barney and Fallahi 2009; Barney and Hummer 2005)</w:t>
      </w:r>
      <w:r w:rsidRPr="00540876">
        <w:fldChar w:fldCharType="end"/>
      </w:r>
      <w:r w:rsidRPr="00540876">
        <w:t xml:space="preserve">. </w:t>
      </w:r>
    </w:p>
    <w:p w14:paraId="35371E93" w14:textId="508F46E7" w:rsidR="005E7A98" w:rsidRPr="00540876" w:rsidRDefault="005E7A98" w:rsidP="005E7A98">
      <w:pPr>
        <w:ind w:firstLine="720"/>
      </w:pPr>
      <w:r w:rsidRPr="00540876">
        <w:t>Powdery mildew [</w:t>
      </w:r>
      <w:proofErr w:type="spellStart"/>
      <w:r w:rsidRPr="00540876">
        <w:rPr>
          <w:rStyle w:val="text-italics1"/>
          <w:color w:val="333333"/>
        </w:rPr>
        <w:t>Podosphaera</w:t>
      </w:r>
      <w:proofErr w:type="spellEnd"/>
      <w:r w:rsidRPr="00540876">
        <w:rPr>
          <w:rStyle w:val="text-italics1"/>
          <w:color w:val="333333"/>
        </w:rPr>
        <w:t xml:space="preserve"> </w:t>
      </w:r>
      <w:proofErr w:type="spellStart"/>
      <w:r w:rsidRPr="00540876">
        <w:rPr>
          <w:rStyle w:val="text-italics1"/>
          <w:color w:val="333333"/>
        </w:rPr>
        <w:t>mors-uvae</w:t>
      </w:r>
      <w:proofErr w:type="spellEnd"/>
      <w:r w:rsidRPr="00540876">
        <w:rPr>
          <w:rStyle w:val="text-italics1"/>
          <w:color w:val="333333"/>
        </w:rPr>
        <w:t xml:space="preserve"> (</w:t>
      </w:r>
      <w:proofErr w:type="spellStart"/>
      <w:r w:rsidRPr="00540876">
        <w:rPr>
          <w:rStyle w:val="text-italics1"/>
          <w:color w:val="333333"/>
        </w:rPr>
        <w:t>Schwein</w:t>
      </w:r>
      <w:proofErr w:type="spellEnd"/>
      <w:r w:rsidRPr="00540876">
        <w:rPr>
          <w:rStyle w:val="text-italics1"/>
          <w:color w:val="333333"/>
        </w:rPr>
        <w:t>.)</w:t>
      </w:r>
      <w:r w:rsidRPr="00540876">
        <w:rPr>
          <w:color w:val="333333"/>
        </w:rPr>
        <w:t xml:space="preserve">, formerly </w:t>
      </w:r>
      <w:proofErr w:type="spellStart"/>
      <w:r w:rsidRPr="00540876">
        <w:rPr>
          <w:rStyle w:val="text-italics1"/>
          <w:color w:val="333333"/>
        </w:rPr>
        <w:t>Sphaerotheca</w:t>
      </w:r>
      <w:proofErr w:type="spellEnd"/>
      <w:r w:rsidRPr="00540876">
        <w:rPr>
          <w:rStyle w:val="text-italics1"/>
          <w:color w:val="333333"/>
        </w:rPr>
        <w:t xml:space="preserve"> </w:t>
      </w:r>
      <w:proofErr w:type="spellStart"/>
      <w:r w:rsidRPr="00540876">
        <w:rPr>
          <w:rStyle w:val="text-italics1"/>
          <w:color w:val="333333"/>
        </w:rPr>
        <w:t>mors-uvae</w:t>
      </w:r>
      <w:proofErr w:type="spellEnd"/>
      <w:r w:rsidRPr="00540876">
        <w:rPr>
          <w:color w:val="333333"/>
        </w:rPr>
        <w:t>],</w:t>
      </w:r>
      <w:r w:rsidRPr="00540876">
        <w:t xml:space="preserve"> is another primary problem in currant and gooseberry production plantations. Resistant cultivars are an effective control strategy. European gooseberries are most susceptible, followed by European black currants, American gooseberries, red and white currants, and </w:t>
      </w:r>
      <w:proofErr w:type="spellStart"/>
      <w:r w:rsidRPr="00540876">
        <w:t>jostaberries</w:t>
      </w:r>
      <w:proofErr w:type="spellEnd"/>
      <w:r w:rsidRPr="00540876">
        <w:t xml:space="preserve">. </w:t>
      </w:r>
    </w:p>
    <w:p w14:paraId="24CBE612" w14:textId="77777777" w:rsidR="00760B6B" w:rsidRPr="00540876" w:rsidRDefault="00760B6B" w:rsidP="00760B6B">
      <w:r w:rsidRPr="00540876">
        <w:tab/>
        <w:t xml:space="preserve">Currants and gooseberries are susceptible to many pest and disease problems that interfere with production worldwide. In North America, the most serious problems include white pine blister rust, powdery mildew, imported currant worm, and currant fruit fly. These and a few other pests and diseases are discussed below. The reader is referred to </w:t>
      </w:r>
      <w:proofErr w:type="spellStart"/>
      <w:r w:rsidRPr="00540876">
        <w:t>Harmat</w:t>
      </w:r>
      <w:proofErr w:type="spellEnd"/>
      <w:r w:rsidRPr="00540876">
        <w:t xml:space="preserve"> et al. (1990) and </w:t>
      </w:r>
      <w:r w:rsidRPr="00540876">
        <w:lastRenderedPageBreak/>
        <w:t xml:space="preserve">Brennan (1996) for additional discussion of diseases and pests. A disease diagnostic </w:t>
      </w:r>
      <w:proofErr w:type="spellStart"/>
      <w:r w:rsidRPr="00540876">
        <w:t>webside</w:t>
      </w:r>
      <w:proofErr w:type="spellEnd"/>
      <w:r w:rsidRPr="00540876">
        <w:t xml:space="preserve"> (Hummer and Postman, 2000) is available at:</w:t>
      </w:r>
    </w:p>
    <w:p w14:paraId="3D45FA9C" w14:textId="0695D190" w:rsidR="00760B6B" w:rsidRDefault="002326E3" w:rsidP="00760B6B">
      <w:hyperlink r:id="rId25" w:history="1">
        <w:r w:rsidR="00760B6B" w:rsidRPr="00540876">
          <w:rPr>
            <w:rStyle w:val="Hyperlink"/>
          </w:rPr>
          <w:t>www.ars-grin.gov/cor/ribes/ribsymp/ribsymp.html</w:t>
        </w:r>
      </w:hyperlink>
      <w:r w:rsidR="00760B6B" w:rsidRPr="00540876">
        <w:t xml:space="preserve">. </w:t>
      </w:r>
    </w:p>
    <w:p w14:paraId="3C954306" w14:textId="77777777" w:rsidR="004356F7" w:rsidRPr="00540876" w:rsidRDefault="004356F7" w:rsidP="00760B6B"/>
    <w:p w14:paraId="40AC03BF" w14:textId="77777777" w:rsidR="00760B6B" w:rsidRPr="00540876" w:rsidRDefault="00760B6B" w:rsidP="00760B6B">
      <w:pPr>
        <w:rPr>
          <w:b/>
        </w:rPr>
      </w:pPr>
      <w:r w:rsidRPr="00540876">
        <w:rPr>
          <w:b/>
        </w:rPr>
        <w:t>Diseases</w:t>
      </w:r>
    </w:p>
    <w:p w14:paraId="22187E65" w14:textId="72E61FEE" w:rsidR="00760B6B" w:rsidRPr="00540876" w:rsidRDefault="00760B6B" w:rsidP="00760B6B">
      <w:pPr>
        <w:rPr>
          <w:u w:val="single"/>
        </w:rPr>
      </w:pPr>
      <w:r w:rsidRPr="00540876">
        <w:rPr>
          <w:bCs/>
          <w:u w:val="single"/>
        </w:rPr>
        <w:t>Powdery Mildew</w:t>
      </w:r>
      <w:r w:rsidRPr="00540876">
        <w:rPr>
          <w:u w:val="single"/>
        </w:rPr>
        <w:t xml:space="preserve">, </w:t>
      </w:r>
      <w:proofErr w:type="spellStart"/>
      <w:r w:rsidRPr="00540876">
        <w:rPr>
          <w:i/>
          <w:iCs/>
          <w:u w:val="single"/>
        </w:rPr>
        <w:t>Sphaerotheca</w:t>
      </w:r>
      <w:proofErr w:type="spellEnd"/>
      <w:r w:rsidRPr="00540876">
        <w:rPr>
          <w:i/>
          <w:iCs/>
          <w:u w:val="single"/>
        </w:rPr>
        <w:t xml:space="preserve"> </w:t>
      </w:r>
      <w:proofErr w:type="spellStart"/>
      <w:r w:rsidRPr="00540876">
        <w:rPr>
          <w:i/>
          <w:iCs/>
          <w:u w:val="single"/>
        </w:rPr>
        <w:t>mors-uvae</w:t>
      </w:r>
      <w:proofErr w:type="spellEnd"/>
      <w:r w:rsidRPr="00540876">
        <w:rPr>
          <w:u w:val="single"/>
        </w:rPr>
        <w:t xml:space="preserve"> </w:t>
      </w:r>
    </w:p>
    <w:p w14:paraId="20B5B186" w14:textId="77777777" w:rsidR="00760B6B" w:rsidRPr="00540876" w:rsidRDefault="00760B6B" w:rsidP="00111CE7">
      <w:r w:rsidRPr="00540876">
        <w:t xml:space="preserve">These fungi over-winter on gooseberry and currant twigs, attacking shoots, leaves, and fruit. Powdery mildew is extremely serious on susceptible cultivars, limiting production in North America and around the world. Powdery mildew appears as white powdery growths on the surfaces of leaves, green shoots, and fruits. Infected plants are often </w:t>
      </w:r>
      <w:proofErr w:type="gramStart"/>
      <w:r w:rsidRPr="00540876">
        <w:t>stunted</w:t>
      </w:r>
      <w:proofErr w:type="gramEnd"/>
      <w:r w:rsidRPr="00540876">
        <w:t xml:space="preserve"> and severely affected plants can be killed. Mildew attacks fruits of susceptible cultivars, producing a dark brown, felt-like coating that renders berries unmarketable. Affected leaves develop scorch symptoms, become deformed, and dry out. During hot weather, damaged leaves may fall off.</w:t>
      </w:r>
    </w:p>
    <w:p w14:paraId="75682A6F" w14:textId="6379119F" w:rsidR="00760B6B" w:rsidRPr="00540876" w:rsidRDefault="00760B6B" w:rsidP="00760B6B">
      <w:pPr>
        <w:ind w:firstLine="720"/>
      </w:pPr>
      <w:r w:rsidRPr="00540876">
        <w:t xml:space="preserve">Planting resistant cultivars is the best management strategy, although mineral oil sprays (Hummer and </w:t>
      </w:r>
      <w:proofErr w:type="spellStart"/>
      <w:r w:rsidRPr="00540876">
        <w:t>Picton</w:t>
      </w:r>
      <w:proofErr w:type="spellEnd"/>
      <w:r w:rsidRPr="00540876">
        <w:t xml:space="preserve">, 2001), and biological fungicides provide other integrated pest management strategies. Most European gooseberries are highly susceptible to powdery </w:t>
      </w:r>
      <w:proofErr w:type="gramStart"/>
      <w:r w:rsidRPr="00540876">
        <w:t>mildew, and</w:t>
      </w:r>
      <w:proofErr w:type="gramEnd"/>
      <w:r w:rsidRPr="00540876">
        <w:t xml:space="preserve"> </w:t>
      </w:r>
      <w:r w:rsidR="00882568">
        <w:t xml:space="preserve">are difficult to grow </w:t>
      </w:r>
      <w:r w:rsidRPr="00540876">
        <w:t xml:space="preserve">in many parts of North America. Hybrid American/European cultivars resistant to the disease are available. European black currants range from highly susceptible to resistant. White and red currants and </w:t>
      </w:r>
      <w:proofErr w:type="spellStart"/>
      <w:r w:rsidRPr="00540876">
        <w:t>jostaberries</w:t>
      </w:r>
      <w:proofErr w:type="spellEnd"/>
      <w:r w:rsidRPr="00540876">
        <w:t xml:space="preserve"> show foliar symptoms some years, but the berries are generally not damaged. </w:t>
      </w:r>
    </w:p>
    <w:p w14:paraId="3830CC7A" w14:textId="10D58AC0" w:rsidR="00760B6B" w:rsidRPr="00540876" w:rsidRDefault="00760B6B" w:rsidP="00760B6B">
      <w:pPr>
        <w:ind w:firstLine="720"/>
      </w:pPr>
      <w:r w:rsidRPr="00540876">
        <w:t xml:space="preserve">Good </w:t>
      </w:r>
      <w:r w:rsidR="00882568">
        <w:t xml:space="preserve">plant </w:t>
      </w:r>
      <w:r w:rsidRPr="00540876">
        <w:t xml:space="preserve">nutrition can, reportedly, provide some degree of protection against mildew. Keeble and </w:t>
      </w:r>
      <w:proofErr w:type="spellStart"/>
      <w:r w:rsidRPr="00540876">
        <w:t>Rawes</w:t>
      </w:r>
      <w:proofErr w:type="spellEnd"/>
      <w:r w:rsidRPr="00540876">
        <w:t xml:space="preserve"> (1948) recommended reducing nitrogen fertilization but increasing potassium applications to develop “hardened foliage and hard, well-ripened growth less liable to attack.”  These authors also recommended pruning in late fall to remove mildew-damaged shoot tips. The tips should be removed from the field immediately and burned to prevent them from being a source of infection in the spring. For commercial fields, such pruning may be cost-prohibitive. Sulfur sprays from pre-</w:t>
      </w:r>
      <w:proofErr w:type="spellStart"/>
      <w:r w:rsidRPr="00540876">
        <w:t>budbreak</w:t>
      </w:r>
      <w:proofErr w:type="spellEnd"/>
      <w:r w:rsidRPr="00540876">
        <w:t xml:space="preserve"> through the growing season are the most common control, although some other fungicides are available.</w:t>
      </w:r>
    </w:p>
    <w:p w14:paraId="43212A61" w14:textId="77777777" w:rsidR="00760B6B" w:rsidRPr="00540876" w:rsidRDefault="00760B6B" w:rsidP="00760B6B">
      <w:pPr>
        <w:ind w:firstLine="720"/>
      </w:pPr>
    </w:p>
    <w:p w14:paraId="6A639EB5" w14:textId="77777777" w:rsidR="00760B6B" w:rsidRPr="00540876" w:rsidRDefault="00760B6B" w:rsidP="00760B6B">
      <w:r w:rsidRPr="00540876">
        <w:rPr>
          <w:b/>
        </w:rPr>
        <w:t>White Pine Blister Rust</w:t>
      </w:r>
      <w:r w:rsidRPr="00540876">
        <w:t xml:space="preserve"> </w:t>
      </w:r>
      <w:proofErr w:type="spellStart"/>
      <w:r w:rsidRPr="00540876">
        <w:rPr>
          <w:i/>
        </w:rPr>
        <w:t>Cronartium</w:t>
      </w:r>
      <w:proofErr w:type="spellEnd"/>
      <w:r w:rsidRPr="00540876">
        <w:rPr>
          <w:i/>
        </w:rPr>
        <w:t xml:space="preserve"> </w:t>
      </w:r>
      <w:proofErr w:type="spellStart"/>
      <w:r w:rsidRPr="00540876">
        <w:rPr>
          <w:i/>
        </w:rPr>
        <w:t>ribicola</w:t>
      </w:r>
      <w:proofErr w:type="spellEnd"/>
      <w:r w:rsidRPr="00540876">
        <w:rPr>
          <w:i/>
        </w:rPr>
        <w:t xml:space="preserve"> </w:t>
      </w:r>
    </w:p>
    <w:p w14:paraId="0ACC6CEF" w14:textId="29DF042B" w:rsidR="00760B6B" w:rsidRPr="00540876" w:rsidRDefault="00760B6B" w:rsidP="00111CE7">
      <w:r w:rsidRPr="00540876">
        <w:t>This rust fungus attacks both wild and cultivated species of gooseberries and currants. The wild species of California (</w:t>
      </w:r>
      <w:r w:rsidRPr="00540876">
        <w:rPr>
          <w:i/>
        </w:rPr>
        <w:t xml:space="preserve">R. </w:t>
      </w:r>
      <w:proofErr w:type="spellStart"/>
      <w:r w:rsidRPr="00540876">
        <w:rPr>
          <w:i/>
        </w:rPr>
        <w:t>bracteosum</w:t>
      </w:r>
      <w:proofErr w:type="spellEnd"/>
      <w:r w:rsidRPr="00540876">
        <w:t>), flowering currant (</w:t>
      </w:r>
      <w:r w:rsidRPr="00540876">
        <w:rPr>
          <w:i/>
        </w:rPr>
        <w:t xml:space="preserve">R. </w:t>
      </w:r>
      <w:proofErr w:type="spellStart"/>
      <w:r w:rsidRPr="00540876">
        <w:rPr>
          <w:i/>
        </w:rPr>
        <w:t>sanguineum</w:t>
      </w:r>
      <w:proofErr w:type="spellEnd"/>
      <w:r w:rsidRPr="00540876">
        <w:t>), Sierra gooseberry (</w:t>
      </w:r>
      <w:r w:rsidRPr="00540876">
        <w:rPr>
          <w:i/>
        </w:rPr>
        <w:t xml:space="preserve">R. </w:t>
      </w:r>
      <w:proofErr w:type="spellStart"/>
      <w:r w:rsidRPr="00540876">
        <w:rPr>
          <w:i/>
        </w:rPr>
        <w:t>roezli</w:t>
      </w:r>
      <w:r w:rsidR="00111CE7">
        <w:rPr>
          <w:i/>
        </w:rPr>
        <w:t>i</w:t>
      </w:r>
      <w:proofErr w:type="spellEnd"/>
      <w:r w:rsidRPr="00540876">
        <w:t>), and Sierra currant (</w:t>
      </w:r>
      <w:r w:rsidRPr="00540876">
        <w:rPr>
          <w:i/>
        </w:rPr>
        <w:t xml:space="preserve">R. </w:t>
      </w:r>
      <w:proofErr w:type="spellStart"/>
      <w:r w:rsidRPr="00540876">
        <w:rPr>
          <w:i/>
        </w:rPr>
        <w:t>nevadinse</w:t>
      </w:r>
      <w:proofErr w:type="spellEnd"/>
      <w:r w:rsidRPr="00540876">
        <w:t>) are highly susceptible. European black currants (</w:t>
      </w:r>
      <w:r w:rsidRPr="00540876">
        <w:rPr>
          <w:i/>
        </w:rPr>
        <w:t xml:space="preserve">R. </w:t>
      </w:r>
      <w:proofErr w:type="spellStart"/>
      <w:r w:rsidRPr="00540876">
        <w:rPr>
          <w:i/>
        </w:rPr>
        <w:t>nigrum</w:t>
      </w:r>
      <w:proofErr w:type="spellEnd"/>
      <w:r w:rsidRPr="00540876">
        <w:t>) are more susceptible than red currant or gooseberry species. Many red currant, white currant, and gooseberry cultivars are moderately to very resistant to blister rust, while most European black currant cultivars are susceptible to highly susceptible to the disease. Several black currant cultivars that are resistant to blister rust are available.</w:t>
      </w:r>
    </w:p>
    <w:p w14:paraId="5F7BC4DE" w14:textId="1EF51ABB" w:rsidR="00760B6B" w:rsidRPr="00540876" w:rsidRDefault="00760B6B" w:rsidP="00760B6B">
      <w:pPr>
        <w:ind w:firstLine="720"/>
      </w:pPr>
      <w:r w:rsidRPr="00540876">
        <w:t xml:space="preserve">Susceptible five-needled soft pines in North America include </w:t>
      </w:r>
      <w:proofErr w:type="spellStart"/>
      <w:r w:rsidRPr="00540876">
        <w:t>whitebark</w:t>
      </w:r>
      <w:proofErr w:type="spellEnd"/>
      <w:r w:rsidRPr="00540876">
        <w:t xml:space="preserve"> (</w:t>
      </w:r>
      <w:r w:rsidRPr="00540876">
        <w:rPr>
          <w:i/>
        </w:rPr>
        <w:t xml:space="preserve">Pinus </w:t>
      </w:r>
      <w:proofErr w:type="spellStart"/>
      <w:r w:rsidRPr="00540876">
        <w:rPr>
          <w:i/>
        </w:rPr>
        <w:t>albicaulis</w:t>
      </w:r>
      <w:proofErr w:type="spellEnd"/>
      <w:r w:rsidRPr="00540876">
        <w:t>), limber (</w:t>
      </w:r>
      <w:r w:rsidRPr="00540876">
        <w:rPr>
          <w:i/>
        </w:rPr>
        <w:t xml:space="preserve">P. </w:t>
      </w:r>
      <w:proofErr w:type="spellStart"/>
      <w:r w:rsidRPr="00540876">
        <w:rPr>
          <w:i/>
        </w:rPr>
        <w:t>flexilus</w:t>
      </w:r>
      <w:proofErr w:type="spellEnd"/>
      <w:r w:rsidRPr="00540876">
        <w:t>), western white (</w:t>
      </w:r>
      <w:r w:rsidRPr="00540876">
        <w:rPr>
          <w:i/>
        </w:rPr>
        <w:t xml:space="preserve">P. </w:t>
      </w:r>
      <w:proofErr w:type="spellStart"/>
      <w:r w:rsidRPr="00540876">
        <w:rPr>
          <w:i/>
        </w:rPr>
        <w:t>monticola</w:t>
      </w:r>
      <w:proofErr w:type="spellEnd"/>
      <w:r w:rsidRPr="00540876">
        <w:t>), eastern white (</w:t>
      </w:r>
      <w:r w:rsidRPr="00540876">
        <w:rPr>
          <w:i/>
        </w:rPr>
        <w:t xml:space="preserve">P. </w:t>
      </w:r>
      <w:proofErr w:type="spellStart"/>
      <w:r w:rsidRPr="00540876">
        <w:rPr>
          <w:i/>
        </w:rPr>
        <w:t>strobus</w:t>
      </w:r>
      <w:proofErr w:type="spellEnd"/>
      <w:r w:rsidRPr="00540876">
        <w:t>), sugar (</w:t>
      </w:r>
      <w:r w:rsidRPr="00540876">
        <w:rPr>
          <w:i/>
        </w:rPr>
        <w:t xml:space="preserve">P. </w:t>
      </w:r>
      <w:proofErr w:type="spellStart"/>
      <w:r w:rsidRPr="00540876">
        <w:rPr>
          <w:i/>
        </w:rPr>
        <w:t>lambertiana</w:t>
      </w:r>
      <w:proofErr w:type="spellEnd"/>
      <w:r w:rsidRPr="00540876">
        <w:t>.), and bristlecone (</w:t>
      </w:r>
      <w:r w:rsidRPr="00540876">
        <w:rPr>
          <w:i/>
        </w:rPr>
        <w:t xml:space="preserve">P. </w:t>
      </w:r>
      <w:proofErr w:type="spellStart"/>
      <w:r w:rsidRPr="00540876">
        <w:rPr>
          <w:i/>
        </w:rPr>
        <w:t>aristata</w:t>
      </w:r>
      <w:proofErr w:type="spellEnd"/>
      <w:r w:rsidRPr="00540876">
        <w:t xml:space="preserve">). </w:t>
      </w:r>
    </w:p>
    <w:p w14:paraId="2A3C73C2" w14:textId="4549D68C" w:rsidR="00760B6B" w:rsidRPr="00540876" w:rsidRDefault="00760B6B" w:rsidP="00760B6B">
      <w:pPr>
        <w:ind w:firstLine="720"/>
      </w:pPr>
      <w:r w:rsidRPr="00540876">
        <w:t xml:space="preserve">The fungus develops small cup-like spots, formed from minute, orange, hair-like structures, on the undersides of affected currant and gooseberry leaves. Spores from these cups cause additional infections of </w:t>
      </w:r>
      <w:proofErr w:type="spellStart"/>
      <w:r w:rsidRPr="00540876">
        <w:rPr>
          <w:i/>
        </w:rPr>
        <w:t>Ribes</w:t>
      </w:r>
      <w:proofErr w:type="spellEnd"/>
      <w:r w:rsidRPr="00540876">
        <w:t xml:space="preserve"> leaves throughout the summer. Affected plants are weakened and may show premature defoliation. Fortunately, the basidiospores produced by </w:t>
      </w:r>
      <w:proofErr w:type="spellStart"/>
      <w:r w:rsidRPr="00540876">
        <w:rPr>
          <w:i/>
        </w:rPr>
        <w:t>Ribes</w:t>
      </w:r>
      <w:proofErr w:type="spellEnd"/>
      <w:r w:rsidRPr="00540876">
        <w:t xml:space="preserve"> seldom travel more than several hundred yards (0.28 Km). Growers should keep domestic </w:t>
      </w:r>
      <w:proofErr w:type="spellStart"/>
      <w:r w:rsidRPr="00540876">
        <w:rPr>
          <w:i/>
        </w:rPr>
        <w:t>Ribes</w:t>
      </w:r>
      <w:proofErr w:type="spellEnd"/>
      <w:r w:rsidRPr="00540876">
        <w:t xml:space="preserve"> at least one-half mile (0.8 Km) from the nearest susceptible pines. In regions with native five-needled </w:t>
      </w:r>
      <w:r w:rsidRPr="00540876">
        <w:lastRenderedPageBreak/>
        <w:t xml:space="preserve">pines, growers should plant </w:t>
      </w:r>
      <w:proofErr w:type="spellStart"/>
      <w:r w:rsidRPr="00540876">
        <w:rPr>
          <w:i/>
        </w:rPr>
        <w:t>Ribes</w:t>
      </w:r>
      <w:proofErr w:type="spellEnd"/>
      <w:r w:rsidRPr="00540876">
        <w:t xml:space="preserve"> cultivars resistant to blister rust. Unfortunately, spores produced by pines can travel many miles to infect currants and gooseberries. The black currant cultivars that are immune to rust include: ‘Consort’</w:t>
      </w:r>
      <w:r w:rsidR="004460D1">
        <w:t>,</w:t>
      </w:r>
      <w:r w:rsidRPr="00540876">
        <w:t xml:space="preserve"> ‘Coronet’, ‘Crusader’, and ‘Titania’. Highly resistant types include: ‘</w:t>
      </w:r>
      <w:proofErr w:type="spellStart"/>
      <w:r w:rsidRPr="00540876">
        <w:t>Doez</w:t>
      </w:r>
      <w:proofErr w:type="spellEnd"/>
      <w:r w:rsidRPr="00540876">
        <w:t xml:space="preserve"> </w:t>
      </w:r>
      <w:proofErr w:type="spellStart"/>
      <w:r w:rsidRPr="00540876">
        <w:t>Siberjoczk</w:t>
      </w:r>
      <w:proofErr w:type="spellEnd"/>
      <w:r w:rsidRPr="00540876">
        <w:t xml:space="preserve">’, ‘Lowes </w:t>
      </w:r>
      <w:proofErr w:type="spellStart"/>
      <w:r w:rsidRPr="00540876">
        <w:t>Auslese</w:t>
      </w:r>
      <w:proofErr w:type="spellEnd"/>
      <w:r w:rsidRPr="00540876">
        <w:t>’, ‘</w:t>
      </w:r>
      <w:proofErr w:type="spellStart"/>
      <w:r w:rsidRPr="00540876">
        <w:t>Lunnaja</w:t>
      </w:r>
      <w:proofErr w:type="spellEnd"/>
      <w:r w:rsidRPr="00540876">
        <w:t>’, ‘Polar’, ‘</w:t>
      </w:r>
      <w:proofErr w:type="spellStart"/>
      <w:r w:rsidRPr="00540876">
        <w:t>Sligo</w:t>
      </w:r>
      <w:proofErr w:type="spellEnd"/>
      <w:r w:rsidRPr="00540876">
        <w:t>’, ‘Willoughby’, ‘Rain-in-the-face’ (</w:t>
      </w:r>
      <w:r w:rsidRPr="00540876">
        <w:rPr>
          <w:i/>
          <w:iCs/>
        </w:rPr>
        <w:t xml:space="preserve">R. </w:t>
      </w:r>
      <w:proofErr w:type="spellStart"/>
      <w:r w:rsidRPr="00540876">
        <w:rPr>
          <w:i/>
          <w:iCs/>
        </w:rPr>
        <w:t>americanum</w:t>
      </w:r>
      <w:proofErr w:type="spellEnd"/>
      <w:r w:rsidRPr="00540876">
        <w:t>), and ‘Crandall’ (</w:t>
      </w:r>
      <w:r w:rsidRPr="00540876">
        <w:rPr>
          <w:i/>
          <w:iCs/>
        </w:rPr>
        <w:t xml:space="preserve">R. </w:t>
      </w:r>
      <w:proofErr w:type="spellStart"/>
      <w:r w:rsidRPr="00540876">
        <w:rPr>
          <w:i/>
          <w:iCs/>
        </w:rPr>
        <w:t>aureum</w:t>
      </w:r>
      <w:proofErr w:type="spellEnd"/>
      <w:r w:rsidRPr="00540876">
        <w:rPr>
          <w:i/>
          <w:iCs/>
        </w:rPr>
        <w:t xml:space="preserve"> </w:t>
      </w:r>
      <w:r w:rsidRPr="00540876">
        <w:t>var</w:t>
      </w:r>
      <w:r w:rsidRPr="00540876">
        <w:rPr>
          <w:i/>
          <w:iCs/>
        </w:rPr>
        <w:t xml:space="preserve">. </w:t>
      </w:r>
      <w:proofErr w:type="spellStart"/>
      <w:r w:rsidRPr="00540876">
        <w:rPr>
          <w:i/>
          <w:iCs/>
        </w:rPr>
        <w:t>villosum</w:t>
      </w:r>
      <w:proofErr w:type="spellEnd"/>
      <w:r w:rsidRPr="00540876">
        <w:t>). Red currants that are highly resistant include: ‘London Market’, ‘New York 72’, ‘Sabine’ (selected as O-273), ‘</w:t>
      </w:r>
      <w:proofErr w:type="spellStart"/>
      <w:r w:rsidRPr="00540876">
        <w:t>Rondom</w:t>
      </w:r>
      <w:proofErr w:type="spellEnd"/>
      <w:r w:rsidRPr="00540876">
        <w:t>’, and ‘Viking’. One white currant, ‘</w:t>
      </w:r>
      <w:proofErr w:type="spellStart"/>
      <w:r w:rsidRPr="00540876">
        <w:t>Gloire</w:t>
      </w:r>
      <w:proofErr w:type="spellEnd"/>
      <w:r w:rsidRPr="00540876">
        <w:t xml:space="preserve"> de </w:t>
      </w:r>
      <w:proofErr w:type="spellStart"/>
      <w:r w:rsidRPr="00540876">
        <w:t>Sablons</w:t>
      </w:r>
      <w:proofErr w:type="spellEnd"/>
      <w:r w:rsidRPr="00540876">
        <w:t>’, is also highly resistant. Resistant gooseberry cultivars include: ‘Careless’, ‘Clark’, ‘Columbus’, ‘Crown Bob’, ‘Downing’, ‘Early Sulfur’, ‘</w:t>
      </w:r>
      <w:proofErr w:type="spellStart"/>
      <w:r w:rsidRPr="00540876">
        <w:t>Glenton</w:t>
      </w:r>
      <w:proofErr w:type="spellEnd"/>
      <w:r w:rsidRPr="00540876">
        <w:t xml:space="preserve"> Green’, ‘Golda’, ‘Greenfinch’, ‘</w:t>
      </w:r>
      <w:proofErr w:type="spellStart"/>
      <w:r w:rsidRPr="00540876">
        <w:t>Hinnonmaen</w:t>
      </w:r>
      <w:proofErr w:type="spellEnd"/>
      <w:r w:rsidRPr="00540876">
        <w:t xml:space="preserve"> </w:t>
      </w:r>
      <w:proofErr w:type="spellStart"/>
      <w:r w:rsidRPr="00540876">
        <w:t>keltainen</w:t>
      </w:r>
      <w:proofErr w:type="spellEnd"/>
      <w:r w:rsidRPr="00540876">
        <w:t>’, ‘</w:t>
      </w:r>
      <w:proofErr w:type="spellStart"/>
      <w:r w:rsidRPr="00540876">
        <w:t>Hoennings</w:t>
      </w:r>
      <w:proofErr w:type="spellEnd"/>
      <w:r w:rsidRPr="00540876">
        <w:t xml:space="preserve"> </w:t>
      </w:r>
      <w:proofErr w:type="spellStart"/>
      <w:r w:rsidRPr="00540876">
        <w:t>Frueheste</w:t>
      </w:r>
      <w:proofErr w:type="spellEnd"/>
      <w:r w:rsidRPr="00540876">
        <w:t>’, ‘Howard’s Lancer’, ‘Industry’, ‘</w:t>
      </w:r>
      <w:proofErr w:type="spellStart"/>
      <w:r w:rsidRPr="00540876">
        <w:t>Invicta</w:t>
      </w:r>
      <w:proofErr w:type="spellEnd"/>
      <w:r w:rsidRPr="00540876">
        <w:t>’, ‘Josselyn’, ‘Jumbo’, ‘</w:t>
      </w:r>
      <w:proofErr w:type="spellStart"/>
      <w:r w:rsidRPr="00540876">
        <w:t>Robustenta</w:t>
      </w:r>
      <w:proofErr w:type="spellEnd"/>
      <w:r w:rsidRPr="00540876">
        <w:t>’, ‘Whitesmith’, ‘White Lion’, and ‘</w:t>
      </w:r>
      <w:proofErr w:type="spellStart"/>
      <w:r w:rsidRPr="00540876">
        <w:t>Weisse</w:t>
      </w:r>
      <w:proofErr w:type="spellEnd"/>
      <w:r w:rsidRPr="00540876">
        <w:t xml:space="preserve"> </w:t>
      </w:r>
      <w:proofErr w:type="spellStart"/>
      <w:r w:rsidRPr="00540876">
        <w:t>Voltragende</w:t>
      </w:r>
      <w:proofErr w:type="spellEnd"/>
      <w:r w:rsidRPr="00540876">
        <w:t>’.</w:t>
      </w:r>
    </w:p>
    <w:p w14:paraId="6C319DA9" w14:textId="77777777" w:rsidR="00760B6B" w:rsidRPr="00540876" w:rsidRDefault="00760B6B" w:rsidP="00760B6B">
      <w:pPr>
        <w:ind w:firstLine="720"/>
      </w:pPr>
    </w:p>
    <w:p w14:paraId="467A4179" w14:textId="77777777" w:rsidR="00760B6B" w:rsidRPr="00540876" w:rsidRDefault="00760B6B" w:rsidP="00760B6B">
      <w:r w:rsidRPr="00540876">
        <w:rPr>
          <w:b/>
        </w:rPr>
        <w:t>Viruses</w:t>
      </w:r>
    </w:p>
    <w:p w14:paraId="5B2E9A25" w14:textId="4579DA70" w:rsidR="00760B6B" w:rsidRPr="00540876" w:rsidRDefault="00760B6B" w:rsidP="00111CE7">
      <w:r w:rsidRPr="00540876">
        <w:t xml:space="preserve">About 12 viruses or virus-like diseases have been reported on </w:t>
      </w:r>
      <w:proofErr w:type="spellStart"/>
      <w:r w:rsidRPr="00540876">
        <w:rPr>
          <w:i/>
        </w:rPr>
        <w:t>Ribes</w:t>
      </w:r>
      <w:proofErr w:type="spellEnd"/>
      <w:r w:rsidRPr="00540876">
        <w:rPr>
          <w:iCs/>
        </w:rPr>
        <w:t xml:space="preserve"> and have been described in Converse (1987)</w:t>
      </w:r>
      <w:r w:rsidRPr="00540876">
        <w:t xml:space="preserve">. The most serious virus is </w:t>
      </w:r>
      <w:r w:rsidRPr="00540876">
        <w:rPr>
          <w:i/>
        </w:rPr>
        <w:t>Black currant</w:t>
      </w:r>
      <w:r w:rsidR="00882568">
        <w:rPr>
          <w:i/>
        </w:rPr>
        <w:t xml:space="preserve"> </w:t>
      </w:r>
      <w:r w:rsidRPr="00540876">
        <w:rPr>
          <w:i/>
        </w:rPr>
        <w:t>reversion</w:t>
      </w:r>
      <w:r w:rsidRPr="00540876">
        <w:t xml:space="preserve">, which is vectored by </w:t>
      </w:r>
      <w:proofErr w:type="spellStart"/>
      <w:r w:rsidRPr="00540876">
        <w:t>eriophyoid</w:t>
      </w:r>
      <w:proofErr w:type="spellEnd"/>
      <w:r w:rsidRPr="00540876">
        <w:t xml:space="preserve"> mites. Aphids vector </w:t>
      </w:r>
      <w:r w:rsidRPr="00540876">
        <w:rPr>
          <w:i/>
        </w:rPr>
        <w:t>Gooseberry vein banding</w:t>
      </w:r>
      <w:r w:rsidRPr="00540876">
        <w:t xml:space="preserve"> and </w:t>
      </w:r>
      <w:r w:rsidRPr="00540876">
        <w:rPr>
          <w:i/>
        </w:rPr>
        <w:t>Cucumber mosaic</w:t>
      </w:r>
      <w:r w:rsidRPr="00540876">
        <w:t xml:space="preserve">, and nematodes vector </w:t>
      </w:r>
      <w:proofErr w:type="spellStart"/>
      <w:r w:rsidRPr="00540876">
        <w:rPr>
          <w:i/>
        </w:rPr>
        <w:t>Arabis</w:t>
      </w:r>
      <w:proofErr w:type="spellEnd"/>
      <w:r w:rsidRPr="00540876">
        <w:rPr>
          <w:i/>
        </w:rPr>
        <w:t xml:space="preserve"> mosaic</w:t>
      </w:r>
      <w:r w:rsidRPr="00540876">
        <w:t xml:space="preserve">, </w:t>
      </w:r>
      <w:r w:rsidRPr="00540876">
        <w:rPr>
          <w:i/>
        </w:rPr>
        <w:t>Tomato ring spot</w:t>
      </w:r>
      <w:r w:rsidRPr="00540876">
        <w:t xml:space="preserve"> and others. A range of minor virus and virus-like diseases are also described by Converse (1987).</w:t>
      </w:r>
    </w:p>
    <w:p w14:paraId="25DC5975" w14:textId="77777777" w:rsidR="00760B6B" w:rsidRPr="00540876" w:rsidRDefault="00760B6B" w:rsidP="00760B6B">
      <w:pPr>
        <w:ind w:firstLine="720"/>
        <w:rPr>
          <w:color w:val="FF0000"/>
        </w:rPr>
      </w:pPr>
    </w:p>
    <w:p w14:paraId="11609315" w14:textId="77777777" w:rsidR="00760B6B" w:rsidRPr="00540876" w:rsidRDefault="00760B6B" w:rsidP="00760B6B">
      <w:r w:rsidRPr="00540876">
        <w:rPr>
          <w:b/>
        </w:rPr>
        <w:t>Reversion disease</w:t>
      </w:r>
    </w:p>
    <w:p w14:paraId="40F73B3C" w14:textId="77777777" w:rsidR="00760B6B" w:rsidRPr="00540876" w:rsidRDefault="00760B6B" w:rsidP="00111CE7">
      <w:r w:rsidRPr="00540876">
        <w:t>Reversion is the most serious disease affecting black currants in Europe and New Zealand (</w:t>
      </w:r>
      <w:proofErr w:type="spellStart"/>
      <w:r w:rsidRPr="00540876">
        <w:t>Trajkovski</w:t>
      </w:r>
      <w:proofErr w:type="spellEnd"/>
      <w:r w:rsidRPr="00540876">
        <w:t xml:space="preserve"> and Anderson, 1992). The causal agent of this disease is </w:t>
      </w:r>
      <w:r w:rsidRPr="00540876">
        <w:rPr>
          <w:i/>
        </w:rPr>
        <w:t>Black currant reversion agent</w:t>
      </w:r>
      <w:r w:rsidRPr="00540876">
        <w:t xml:space="preserve"> virus. The disease affects black currants and is spread by the black currant gall mite (</w:t>
      </w:r>
      <w:proofErr w:type="spellStart"/>
      <w:r w:rsidRPr="00540876">
        <w:rPr>
          <w:i/>
        </w:rPr>
        <w:t>Cecidophyopsis</w:t>
      </w:r>
      <w:proofErr w:type="spellEnd"/>
      <w:r w:rsidRPr="00540876">
        <w:rPr>
          <w:i/>
        </w:rPr>
        <w:t xml:space="preserve"> </w:t>
      </w:r>
      <w:proofErr w:type="spellStart"/>
      <w:r w:rsidRPr="00540876">
        <w:rPr>
          <w:i/>
        </w:rPr>
        <w:t>ribis</w:t>
      </w:r>
      <w:proofErr w:type="spellEnd"/>
      <w:r w:rsidRPr="00540876">
        <w:t xml:space="preserve">). According to Jones (1992), more than 30,000 mites can occupy a single bud and an infested bush often contains more than 100 infested buds. While neither the gall mite nor reversion disease have been reported in Canada or the United States (Converse, 1987), both are common in other countries where </w:t>
      </w:r>
      <w:proofErr w:type="spellStart"/>
      <w:r w:rsidRPr="00540876">
        <w:rPr>
          <w:i/>
        </w:rPr>
        <w:t>Ribes</w:t>
      </w:r>
      <w:proofErr w:type="spellEnd"/>
      <w:r w:rsidRPr="00540876">
        <w:t xml:space="preserve"> are grown. National quarantine regulations are in effect to prevent this disease from entering the United States. Gooseberries are immune to this disease (Jones, 1992). </w:t>
      </w:r>
    </w:p>
    <w:p w14:paraId="67A845E2" w14:textId="77777777" w:rsidR="00760B6B" w:rsidRPr="00540876" w:rsidRDefault="00760B6B" w:rsidP="00760B6B">
      <w:pPr>
        <w:ind w:firstLine="720"/>
      </w:pPr>
      <w:r w:rsidRPr="00540876">
        <w:t>Symptoms in black currants appear one year after inoculation and are limited to one or a few shoots. By the second year, one-third to one-half of the bush is affected, and the entire plant becomes affected by the third or fourth year. Infected bushes tend to have more but shorter canes than uninfected plants. Leaf and bud morphology are affected. Swollen globular dormant buds are a symptom of black currant gall mite presence.</w:t>
      </w:r>
    </w:p>
    <w:p w14:paraId="3D8DEE2E" w14:textId="77777777" w:rsidR="00760B6B" w:rsidRPr="00540876" w:rsidRDefault="00760B6B" w:rsidP="00760B6B">
      <w:pPr>
        <w:rPr>
          <w:b/>
        </w:rPr>
      </w:pPr>
    </w:p>
    <w:p w14:paraId="08F736F4" w14:textId="77777777" w:rsidR="00760B6B" w:rsidRPr="00540876" w:rsidRDefault="00760B6B" w:rsidP="00760B6B">
      <w:pPr>
        <w:rPr>
          <w:b/>
        </w:rPr>
      </w:pPr>
      <w:r w:rsidRPr="00540876">
        <w:rPr>
          <w:b/>
        </w:rPr>
        <w:t>Pests</w:t>
      </w:r>
    </w:p>
    <w:p w14:paraId="0F03D2C2" w14:textId="76E8E0B9" w:rsidR="00760B6B" w:rsidRPr="00540876" w:rsidRDefault="00760B6B" w:rsidP="00760B6B">
      <w:pPr>
        <w:rPr>
          <w:b/>
        </w:rPr>
      </w:pPr>
      <w:r w:rsidRPr="00540876">
        <w:t xml:space="preserve">Numerous pests attack currants and gooseberries. Like most other small fruit crops, deer and other herbivores damage canes and birds are attracted to the fruits. Deer </w:t>
      </w:r>
      <w:proofErr w:type="gramStart"/>
      <w:r w:rsidRPr="00540876">
        <w:t>fencing</w:t>
      </w:r>
      <w:proofErr w:type="gramEnd"/>
      <w:r w:rsidRPr="00540876">
        <w:t xml:space="preserve"> and bird netting or other bird-control devices may be necessary for some planting sites. Gophers can cause root damage and voles and mice can girdle canes. Avoidance of straw and similar mulches, and aggressive rodent control programs for </w:t>
      </w:r>
      <w:proofErr w:type="spellStart"/>
      <w:r w:rsidRPr="00540876">
        <w:rPr>
          <w:i/>
        </w:rPr>
        <w:t>Ribes</w:t>
      </w:r>
      <w:proofErr w:type="spellEnd"/>
      <w:r w:rsidRPr="00540876">
        <w:t xml:space="preserve"> plantings are recommended. Insects are more difficult to control. Some of the most common and/or serious insect pests presently in North America include:</w:t>
      </w:r>
      <w:r w:rsidRPr="00540876">
        <w:rPr>
          <w:bCs/>
        </w:rPr>
        <w:t xml:space="preserve"> currant aphid, </w:t>
      </w:r>
      <w:proofErr w:type="spellStart"/>
      <w:r w:rsidRPr="00540876">
        <w:rPr>
          <w:bCs/>
          <w:i/>
        </w:rPr>
        <w:t>Cryptomyzus</w:t>
      </w:r>
      <w:proofErr w:type="spellEnd"/>
      <w:r w:rsidRPr="00540876">
        <w:rPr>
          <w:bCs/>
          <w:i/>
        </w:rPr>
        <w:t xml:space="preserve"> </w:t>
      </w:r>
      <w:proofErr w:type="spellStart"/>
      <w:r w:rsidRPr="00540876">
        <w:rPr>
          <w:bCs/>
          <w:i/>
        </w:rPr>
        <w:t>ribis</w:t>
      </w:r>
      <w:proofErr w:type="spellEnd"/>
      <w:r w:rsidRPr="00540876">
        <w:rPr>
          <w:bCs/>
          <w:iCs/>
        </w:rPr>
        <w:t>;</w:t>
      </w:r>
      <w:r w:rsidRPr="00540876">
        <w:rPr>
          <w:bCs/>
        </w:rPr>
        <w:t xml:space="preserve"> currant borer, </w:t>
      </w:r>
      <w:proofErr w:type="spellStart"/>
      <w:r w:rsidRPr="00540876">
        <w:rPr>
          <w:bCs/>
          <w:i/>
        </w:rPr>
        <w:t>Synanthedon</w:t>
      </w:r>
      <w:proofErr w:type="spellEnd"/>
      <w:r w:rsidRPr="00540876">
        <w:rPr>
          <w:bCs/>
          <w:i/>
        </w:rPr>
        <w:t xml:space="preserve"> </w:t>
      </w:r>
      <w:proofErr w:type="spellStart"/>
      <w:r w:rsidRPr="00540876">
        <w:rPr>
          <w:bCs/>
          <w:i/>
        </w:rPr>
        <w:t>tipuliformis</w:t>
      </w:r>
      <w:proofErr w:type="spellEnd"/>
      <w:r w:rsidRPr="00540876">
        <w:rPr>
          <w:bCs/>
        </w:rPr>
        <w:t xml:space="preserve">; currant fruit fly or gooseberry maggot, </w:t>
      </w:r>
      <w:proofErr w:type="spellStart"/>
      <w:r w:rsidRPr="00540876">
        <w:rPr>
          <w:bCs/>
          <w:i/>
        </w:rPr>
        <w:t>Epochra</w:t>
      </w:r>
      <w:proofErr w:type="spellEnd"/>
      <w:r w:rsidRPr="00540876">
        <w:rPr>
          <w:bCs/>
          <w:i/>
        </w:rPr>
        <w:t xml:space="preserve"> canadensis</w:t>
      </w:r>
      <w:r w:rsidRPr="00540876">
        <w:rPr>
          <w:bCs/>
        </w:rPr>
        <w:t xml:space="preserve">; gooseberry mite, </w:t>
      </w:r>
      <w:proofErr w:type="spellStart"/>
      <w:r w:rsidRPr="00540876">
        <w:rPr>
          <w:bCs/>
          <w:i/>
          <w:iCs/>
        </w:rPr>
        <w:t>Cecidophyopsis</w:t>
      </w:r>
      <w:proofErr w:type="spellEnd"/>
      <w:r w:rsidRPr="00540876">
        <w:rPr>
          <w:bCs/>
        </w:rPr>
        <w:t xml:space="preserve"> </w:t>
      </w:r>
      <w:proofErr w:type="spellStart"/>
      <w:r w:rsidRPr="00540876">
        <w:rPr>
          <w:bCs/>
          <w:i/>
          <w:iCs/>
        </w:rPr>
        <w:t>grossularae</w:t>
      </w:r>
      <w:proofErr w:type="spellEnd"/>
      <w:r w:rsidRPr="00540876">
        <w:rPr>
          <w:bCs/>
        </w:rPr>
        <w:t xml:space="preserve">; </w:t>
      </w:r>
      <w:proofErr w:type="spellStart"/>
      <w:r w:rsidRPr="00540876">
        <w:rPr>
          <w:bCs/>
        </w:rPr>
        <w:t>goosebery</w:t>
      </w:r>
      <w:proofErr w:type="spellEnd"/>
      <w:r w:rsidRPr="00540876">
        <w:rPr>
          <w:bCs/>
        </w:rPr>
        <w:t xml:space="preserve"> </w:t>
      </w:r>
      <w:proofErr w:type="spellStart"/>
      <w:r w:rsidRPr="00540876">
        <w:rPr>
          <w:bCs/>
        </w:rPr>
        <w:t>fruitworm</w:t>
      </w:r>
      <w:proofErr w:type="spellEnd"/>
      <w:r w:rsidRPr="00540876">
        <w:rPr>
          <w:bCs/>
        </w:rPr>
        <w:t xml:space="preserve">, </w:t>
      </w:r>
      <w:proofErr w:type="spellStart"/>
      <w:r w:rsidRPr="00540876">
        <w:rPr>
          <w:bCs/>
          <w:i/>
        </w:rPr>
        <w:t>Zophodia</w:t>
      </w:r>
      <w:proofErr w:type="spellEnd"/>
      <w:r w:rsidRPr="00540876">
        <w:rPr>
          <w:bCs/>
          <w:i/>
        </w:rPr>
        <w:t xml:space="preserve"> </w:t>
      </w:r>
      <w:proofErr w:type="spellStart"/>
      <w:r w:rsidRPr="00540876">
        <w:rPr>
          <w:bCs/>
          <w:i/>
        </w:rPr>
        <w:t>convolutella</w:t>
      </w:r>
      <w:proofErr w:type="spellEnd"/>
      <w:r w:rsidRPr="00540876">
        <w:rPr>
          <w:bCs/>
        </w:rPr>
        <w:t xml:space="preserve">; imported </w:t>
      </w:r>
      <w:proofErr w:type="spellStart"/>
      <w:r w:rsidRPr="00540876">
        <w:rPr>
          <w:bCs/>
        </w:rPr>
        <w:t>currantworm</w:t>
      </w:r>
      <w:proofErr w:type="spellEnd"/>
      <w:r w:rsidRPr="00540876">
        <w:rPr>
          <w:bCs/>
        </w:rPr>
        <w:t xml:space="preserve">, </w:t>
      </w:r>
      <w:proofErr w:type="spellStart"/>
      <w:r w:rsidRPr="00540876">
        <w:rPr>
          <w:bCs/>
          <w:i/>
        </w:rPr>
        <w:t>Nematus</w:t>
      </w:r>
      <w:proofErr w:type="spellEnd"/>
      <w:r w:rsidRPr="00540876">
        <w:rPr>
          <w:bCs/>
          <w:i/>
        </w:rPr>
        <w:t xml:space="preserve"> </w:t>
      </w:r>
      <w:proofErr w:type="spellStart"/>
      <w:r w:rsidRPr="00540876">
        <w:rPr>
          <w:bCs/>
          <w:i/>
        </w:rPr>
        <w:lastRenderedPageBreak/>
        <w:t>ribesii</w:t>
      </w:r>
      <w:proofErr w:type="spellEnd"/>
      <w:r w:rsidRPr="00540876">
        <w:rPr>
          <w:bCs/>
        </w:rPr>
        <w:t xml:space="preserve">; and pacific flat-headed borer, </w:t>
      </w:r>
      <w:proofErr w:type="spellStart"/>
      <w:r w:rsidRPr="00540876">
        <w:rPr>
          <w:bCs/>
          <w:i/>
        </w:rPr>
        <w:t>Chrysobothris</w:t>
      </w:r>
      <w:proofErr w:type="spellEnd"/>
      <w:r w:rsidRPr="00540876">
        <w:rPr>
          <w:bCs/>
          <w:i/>
        </w:rPr>
        <w:t xml:space="preserve"> </w:t>
      </w:r>
      <w:proofErr w:type="spellStart"/>
      <w:r w:rsidRPr="00540876">
        <w:rPr>
          <w:bCs/>
          <w:i/>
        </w:rPr>
        <w:t>mali</w:t>
      </w:r>
      <w:proofErr w:type="spellEnd"/>
      <w:r w:rsidRPr="00540876">
        <w:rPr>
          <w:bCs/>
        </w:rPr>
        <w:t xml:space="preserve">. See </w:t>
      </w:r>
      <w:proofErr w:type="spellStart"/>
      <w:r w:rsidRPr="00540876">
        <w:rPr>
          <w:bCs/>
        </w:rPr>
        <w:t>Harmat</w:t>
      </w:r>
      <w:proofErr w:type="spellEnd"/>
      <w:r w:rsidRPr="00540876">
        <w:rPr>
          <w:bCs/>
        </w:rPr>
        <w:t xml:space="preserve"> et al. (1990) for further discussion on this pest.</w:t>
      </w:r>
    </w:p>
    <w:p w14:paraId="168AE9ED" w14:textId="7B0224E7" w:rsidR="00E8461A" w:rsidRPr="00540876" w:rsidRDefault="00E8461A" w:rsidP="008C175C">
      <w:pPr>
        <w:pStyle w:val="ListParagraph"/>
        <w:spacing w:after="0" w:line="240" w:lineRule="auto"/>
        <w:ind w:left="0"/>
        <w:rPr>
          <w:rFonts w:ascii="Times New Roman" w:hAnsi="Times New Roman"/>
          <w:b/>
          <w:sz w:val="24"/>
          <w:szCs w:val="24"/>
        </w:rPr>
      </w:pPr>
    </w:p>
    <w:p w14:paraId="57414230" w14:textId="77777777" w:rsidR="00D277CB" w:rsidRPr="00540876" w:rsidRDefault="00D277CB" w:rsidP="00D277CB">
      <w:pPr>
        <w:rPr>
          <w:b/>
        </w:rPr>
      </w:pPr>
    </w:p>
    <w:p w14:paraId="7D9520EC" w14:textId="77777777" w:rsidR="00E84A01" w:rsidRPr="00540876" w:rsidRDefault="00E84A01" w:rsidP="007220FB">
      <w:pPr>
        <w:pStyle w:val="ListParagraph"/>
        <w:numPr>
          <w:ilvl w:val="2"/>
          <w:numId w:val="1"/>
        </w:numPr>
        <w:ind w:left="0" w:firstLine="0"/>
        <w:rPr>
          <w:rFonts w:ascii="Times New Roman" w:hAnsi="Times New Roman"/>
          <w:b/>
          <w:sz w:val="24"/>
          <w:szCs w:val="24"/>
        </w:rPr>
      </w:pPr>
      <w:r w:rsidRPr="00540876">
        <w:rPr>
          <w:rFonts w:ascii="Times New Roman" w:hAnsi="Times New Roman"/>
          <w:b/>
          <w:sz w:val="24"/>
          <w:szCs w:val="24"/>
        </w:rPr>
        <w:t>Production/demand (inability to meet market and population growth demands)</w:t>
      </w:r>
    </w:p>
    <w:p w14:paraId="7508CA97" w14:textId="39868382" w:rsidR="008F16E4" w:rsidRPr="00540876" w:rsidRDefault="008F16E4" w:rsidP="00540876">
      <w:r w:rsidRPr="00540876">
        <w:t xml:space="preserve">Commercial currant and gooseberry production has historically been volatile, with frequent wide swings in production and demand. The situation remains volatile today. As of 2017, Russia was the leading producer of currants and gooseberries at 389K </w:t>
      </w:r>
      <w:proofErr w:type="spellStart"/>
      <w:r w:rsidRPr="00540876">
        <w:t>tonnes</w:t>
      </w:r>
      <w:proofErr w:type="spellEnd"/>
      <w:r w:rsidRPr="00540876">
        <w:t xml:space="preserve">, with Poland being the next largest producer at 169K </w:t>
      </w:r>
      <w:proofErr w:type="spellStart"/>
      <w:r w:rsidRPr="00540876">
        <w:t>tonnes</w:t>
      </w:r>
      <w:proofErr w:type="spellEnd"/>
      <w:r w:rsidRPr="00540876">
        <w:t xml:space="preserve"> (Index Box Marketing and Consulting, 2018).  Russia’s production, however, is primarily for domestic consumption, whereas Poland produces </w:t>
      </w:r>
      <w:proofErr w:type="spellStart"/>
      <w:r w:rsidRPr="00540876">
        <w:rPr>
          <w:i/>
        </w:rPr>
        <w:t>Ribes</w:t>
      </w:r>
      <w:proofErr w:type="spellEnd"/>
      <w:r w:rsidRPr="00540876">
        <w:t xml:space="preserve"> crops for export. In 2017, Poland accounted for 35% of </w:t>
      </w:r>
      <w:proofErr w:type="spellStart"/>
      <w:r w:rsidRPr="00540876">
        <w:rPr>
          <w:i/>
        </w:rPr>
        <w:t>Ribes</w:t>
      </w:r>
      <w:proofErr w:type="spellEnd"/>
      <w:r w:rsidRPr="00540876">
        <w:t xml:space="preserve"> exports, followed by The Netherlands, Spain</w:t>
      </w:r>
      <w:r w:rsidR="00111CE7">
        <w:t>,</w:t>
      </w:r>
      <w:r w:rsidRPr="00540876">
        <w:t xml:space="preserve"> Denmark, Belgium, the Czech Republic, and Germany. The value of Poland’s crop, however, was low compared to the other exporting countries, led by The Netherlands’ $27 million representing 50% of global export values (Index Box Marketing and Consulting, 2018).</w:t>
      </w:r>
    </w:p>
    <w:p w14:paraId="6D50FAAA" w14:textId="7F758501" w:rsidR="008F16E4" w:rsidRPr="00540876" w:rsidRDefault="008F16E4" w:rsidP="00111CE7">
      <w:pPr>
        <w:ind w:firstLine="720"/>
      </w:pPr>
      <w:r w:rsidRPr="00540876">
        <w:t xml:space="preserve">Poland’s situation is characteristic of the volatility historically faced by commercial </w:t>
      </w:r>
      <w:proofErr w:type="spellStart"/>
      <w:r w:rsidRPr="00540876">
        <w:rPr>
          <w:i/>
        </w:rPr>
        <w:t>Ribes</w:t>
      </w:r>
      <w:proofErr w:type="spellEnd"/>
      <w:r w:rsidRPr="00540876">
        <w:t xml:space="preserve"> producers. Although Poland is the world’s second-largest </w:t>
      </w:r>
      <w:proofErr w:type="spellStart"/>
      <w:r w:rsidRPr="00540876">
        <w:rPr>
          <w:i/>
        </w:rPr>
        <w:t>Ribes</w:t>
      </w:r>
      <w:proofErr w:type="spellEnd"/>
      <w:r w:rsidRPr="00540876">
        <w:t xml:space="preserve"> producer, the majority of Poland’s currant and gooseberry farmers operate small farms. According to the International Blackcurrant Association (IBA), as of 2014, 52% of Poland’s currant and/or gooseberry farms were smaller than 5 ha and only 14% were larger than 15 ha. Poland’s </w:t>
      </w:r>
      <w:r w:rsidRPr="00540876">
        <w:rPr>
          <w:rFonts w:eastAsia="Times New Roman"/>
        </w:rPr>
        <w:t>National Association of Black Currant Growers</w:t>
      </w:r>
      <w:r w:rsidRPr="00540876">
        <w:t xml:space="preserve"> (KSPCP) represents relatively few producers in that country. Reportedly, </w:t>
      </w:r>
      <w:r w:rsidR="00540876" w:rsidRPr="00540876">
        <w:t>“</w:t>
      </w:r>
      <w:r w:rsidRPr="00540876">
        <w:rPr>
          <w:rFonts w:eastAsia="Times New Roman"/>
        </w:rPr>
        <w:t>The production of more than 70% of all blackcurrants in Poland is therefore mostly uncontrolled and impossible to cover statistically.”</w:t>
      </w:r>
      <w:r w:rsidRPr="00540876">
        <w:t xml:space="preserve"> (IBA, 2016).</w:t>
      </w:r>
    </w:p>
    <w:p w14:paraId="56AD36AE" w14:textId="25A7F874" w:rsidR="008F16E4" w:rsidRPr="00540876" w:rsidRDefault="008F16E4" w:rsidP="00111CE7">
      <w:pPr>
        <w:ind w:firstLine="720"/>
      </w:pPr>
      <w:r w:rsidRPr="00540876">
        <w:t>The IBA report further noted that, as of 2016, there were 32 professional juice concentrate processing plants in Poland. Fruit quality and traceability are very important for global export markets. With an estimated 15,000 black</w:t>
      </w:r>
      <w:r w:rsidR="00540876" w:rsidRPr="00540876">
        <w:t xml:space="preserve"> </w:t>
      </w:r>
      <w:r w:rsidRPr="00540876">
        <w:t xml:space="preserve">currant growers in Poland and 3,000 to 4,000 fruit collection points, consistently high fruit quality and traceability are difficult or impossible to obtain. The larger producers represented by the KSPCP stress the importance of matching supply to demand, high and consistent fruit quality, traceability, and growing crops under contract. By growing under contract to processors, they </w:t>
      </w:r>
      <w:proofErr w:type="gramStart"/>
      <w:r w:rsidRPr="00540876">
        <w:t>are able to</w:t>
      </w:r>
      <w:proofErr w:type="gramEnd"/>
      <w:r w:rsidRPr="00540876">
        <w:t xml:space="preserve"> maintain a balance between supply and demand. </w:t>
      </w:r>
    </w:p>
    <w:p w14:paraId="4E1792D8" w14:textId="7ACBF9CE" w:rsidR="008F16E4" w:rsidRPr="00540876" w:rsidRDefault="008F16E4" w:rsidP="00111CE7">
      <w:pPr>
        <w:ind w:firstLine="720"/>
      </w:pPr>
      <w:r w:rsidRPr="00540876">
        <w:t xml:space="preserve">Poland’s smaller, independent growers, however, face a “boom or bust” situation leading to severe product shortages or surpluses, resulting in low prices. According to the IBA in 2011, “Financial returns to the blackcurrant grower are not good at present. For the last two decades the industry has been plagued by rollercoaster pricing. Low prices cause growers to pull out plants. This results in low production and prices go up. Increased prices </w:t>
      </w:r>
      <w:proofErr w:type="gramStart"/>
      <w:r w:rsidRPr="00540876">
        <w:t>means</w:t>
      </w:r>
      <w:proofErr w:type="gramEnd"/>
      <w:r w:rsidRPr="00540876">
        <w:t xml:space="preserve"> growers come back into the market. And their new plantings come into full production after their third year of production and suddenly, a surplus. And prices plummet again.” (IBA 2011). An example is the Polish black currant crop in 2013. The KSPCP reported that</w:t>
      </w:r>
      <w:r w:rsidRPr="00540876">
        <w:rPr>
          <w:rFonts w:eastAsia="Times New Roman"/>
        </w:rPr>
        <w:t xml:space="preserve"> “… prices currently being proposed do not even cover the cost of harvesting and transporting the fruit.</w:t>
      </w:r>
      <w:r w:rsidR="00540876" w:rsidRPr="00540876">
        <w:rPr>
          <w:rFonts w:eastAsia="Times New Roman"/>
        </w:rPr>
        <w:t>”</w:t>
      </w:r>
      <w:r w:rsidRPr="00540876">
        <w:rPr>
          <w:rFonts w:eastAsia="Times New Roman"/>
        </w:rPr>
        <w:t xml:space="preserve"> The KSPCP affirms that, in view of the current market situation, ma</w:t>
      </w:r>
      <w:r w:rsidR="00540876" w:rsidRPr="00540876">
        <w:rPr>
          <w:rFonts w:eastAsia="Times New Roman"/>
        </w:rPr>
        <w:t>ny households may go bankrupt. “</w:t>
      </w:r>
      <w:r w:rsidRPr="00540876">
        <w:rPr>
          <w:rFonts w:eastAsia="Times New Roman"/>
        </w:rPr>
        <w:t>The prices currently proposed by the processing plants barely cover one third of the production costs.” (</w:t>
      </w:r>
      <w:proofErr w:type="spellStart"/>
      <w:r w:rsidRPr="00540876">
        <w:rPr>
          <w:rFonts w:eastAsia="Times New Roman"/>
        </w:rPr>
        <w:t>Freshplaza</w:t>
      </w:r>
      <w:proofErr w:type="spellEnd"/>
      <w:r w:rsidRPr="00540876">
        <w:rPr>
          <w:rFonts w:eastAsia="Times New Roman"/>
        </w:rPr>
        <w:t>, 2014)</w:t>
      </w:r>
      <w:r w:rsidR="00111CE7">
        <w:rPr>
          <w:rFonts w:eastAsia="Times New Roman"/>
        </w:rPr>
        <w:t>.</w:t>
      </w:r>
      <w:r w:rsidRPr="00540876">
        <w:rPr>
          <w:rFonts w:eastAsia="Times New Roman"/>
        </w:rPr>
        <w:t xml:space="preserve"> </w:t>
      </w:r>
    </w:p>
    <w:p w14:paraId="796935F1" w14:textId="139C1D34" w:rsidR="008F16E4" w:rsidRPr="00540876" w:rsidRDefault="008F16E4" w:rsidP="00111CE7">
      <w:pPr>
        <w:ind w:firstLine="720"/>
      </w:pPr>
      <w:r w:rsidRPr="00540876">
        <w:t xml:space="preserve">Other </w:t>
      </w:r>
      <w:proofErr w:type="spellStart"/>
      <w:r w:rsidRPr="00540876">
        <w:rPr>
          <w:i/>
        </w:rPr>
        <w:t>Ribes</w:t>
      </w:r>
      <w:proofErr w:type="spellEnd"/>
      <w:r w:rsidRPr="00540876">
        <w:t xml:space="preserve"> exporting countries,</w:t>
      </w:r>
      <w:r w:rsidR="00540876" w:rsidRPr="00540876">
        <w:t xml:space="preserve"> such as T</w:t>
      </w:r>
      <w:r w:rsidRPr="00540876">
        <w:t xml:space="preserve">he Netherlands, Belgium, and Spain, appear to be focused on quality and matching supply and demand. There is still the challenge, however, of increasing demand in regions, such as North America, where black currants and other </w:t>
      </w:r>
      <w:proofErr w:type="spellStart"/>
      <w:r w:rsidRPr="00540876">
        <w:rPr>
          <w:i/>
        </w:rPr>
        <w:t>Ribes</w:t>
      </w:r>
      <w:proofErr w:type="spellEnd"/>
      <w:r w:rsidRPr="00540876">
        <w:t xml:space="preserve"> </w:t>
      </w:r>
      <w:r w:rsidRPr="00540876">
        <w:lastRenderedPageBreak/>
        <w:t xml:space="preserve">crops are unknown or even vilified because of historic disease problems. Recent advances in </w:t>
      </w:r>
      <w:proofErr w:type="spellStart"/>
      <w:r w:rsidRPr="00540876">
        <w:rPr>
          <w:i/>
        </w:rPr>
        <w:t>Ribes</w:t>
      </w:r>
      <w:proofErr w:type="spellEnd"/>
      <w:r w:rsidRPr="00540876">
        <w:t xml:space="preserve"> breeding, particularly for black currants, and improved mechanical harvesters available even for small farms have allowed increased productivity and quality. Improved coordination and cooperation between producers, processors, and marketers will be required for the global </w:t>
      </w:r>
      <w:proofErr w:type="spellStart"/>
      <w:r w:rsidRPr="00540876">
        <w:rPr>
          <w:i/>
        </w:rPr>
        <w:t>Ribes</w:t>
      </w:r>
      <w:proofErr w:type="spellEnd"/>
      <w:r w:rsidRPr="00540876">
        <w:t xml:space="preserve"> industry to further expand.</w:t>
      </w:r>
    </w:p>
    <w:p w14:paraId="5D1CF6BE" w14:textId="77777777" w:rsidR="00D277CB" w:rsidRPr="00540876" w:rsidRDefault="00D277CB" w:rsidP="00D277CB">
      <w:pPr>
        <w:rPr>
          <w:b/>
        </w:rPr>
      </w:pPr>
    </w:p>
    <w:p w14:paraId="24BD48AE" w14:textId="14363A20" w:rsidR="008C175C" w:rsidRPr="00540876" w:rsidRDefault="008C175C" w:rsidP="00D277CB">
      <w:pPr>
        <w:rPr>
          <w:b/>
        </w:rPr>
      </w:pPr>
    </w:p>
    <w:p w14:paraId="0C9A07B7" w14:textId="77777777" w:rsidR="00E84A01" w:rsidRPr="00540876" w:rsidRDefault="00E84A01" w:rsidP="007220FB">
      <w:pPr>
        <w:pStyle w:val="ListParagraph"/>
        <w:numPr>
          <w:ilvl w:val="2"/>
          <w:numId w:val="1"/>
        </w:numPr>
        <w:ind w:left="0" w:firstLine="0"/>
        <w:rPr>
          <w:rFonts w:ascii="Times New Roman" w:hAnsi="Times New Roman"/>
          <w:b/>
          <w:sz w:val="24"/>
          <w:szCs w:val="24"/>
        </w:rPr>
      </w:pPr>
      <w:r w:rsidRPr="00540876">
        <w:rPr>
          <w:rFonts w:ascii="Times New Roman" w:hAnsi="Times New Roman"/>
          <w:b/>
          <w:sz w:val="24"/>
          <w:szCs w:val="24"/>
        </w:rPr>
        <w:t xml:space="preserve">Dietary (nutritional </w:t>
      </w:r>
      <w:r w:rsidR="008C67E4" w:rsidRPr="00540876">
        <w:rPr>
          <w:rFonts w:ascii="Times New Roman" w:hAnsi="Times New Roman"/>
          <w:b/>
          <w:sz w:val="24"/>
          <w:szCs w:val="24"/>
        </w:rPr>
        <w:t>components</w:t>
      </w:r>
      <w:r w:rsidRPr="00540876">
        <w:rPr>
          <w:rFonts w:ascii="Times New Roman" w:hAnsi="Times New Roman"/>
          <w:b/>
          <w:sz w:val="24"/>
          <w:szCs w:val="24"/>
        </w:rPr>
        <w:t>)</w:t>
      </w:r>
    </w:p>
    <w:p w14:paraId="0C26BC6B" w14:textId="393727E7" w:rsidR="008C67E4" w:rsidRPr="00540876" w:rsidRDefault="008C67E4" w:rsidP="00111CE7">
      <w:proofErr w:type="spellStart"/>
      <w:r w:rsidRPr="00540876">
        <w:rPr>
          <w:i/>
        </w:rPr>
        <w:t>Ribes</w:t>
      </w:r>
      <w:proofErr w:type="spellEnd"/>
      <w:r w:rsidRPr="00540876">
        <w:t xml:space="preserve"> species have been used medicinally throughout the centuries. North American indigenous peoples used the fruits of wild currants and gooseberries as food, the inner bark as a poultice for sores and swelling, and the root for sore throats </w:t>
      </w:r>
      <w:r w:rsidRPr="00540876">
        <w:fldChar w:fldCharType="begin"/>
      </w:r>
      <w:r w:rsidR="00682CBD" w:rsidRPr="00540876">
        <w:instrText xml:space="preserve"> ADDIN EN.CITE &lt;EndNote&gt;&lt;Cite&gt;&lt;Author&gt;Moerman&lt;/Author&gt;&lt;Year&gt;2009&lt;/Year&gt;&lt;RecNum&gt;1915&lt;/RecNum&gt;&lt;DisplayText&gt;(Moerman 2009)&lt;/DisplayText&gt;&lt;record&gt;&lt;rec-number&gt;1915&lt;/rec-number&gt;&lt;foreign-keys&gt;&lt;key app="EN" db-id="zd0rpsrevd2vanexpr8psfaxpxsfe9swdste" timestamp="1506975166"&gt;1915&lt;/key&gt;&lt;/foreign-keys&gt;&lt;ref-type name="Book"&gt;6&lt;/ref-type&gt;&lt;contributors&gt;&lt;authors&gt;&lt;author&gt;Moerman, Daniel E.&lt;/author&gt;&lt;/authors&gt;&lt;/contributors&gt;&lt;titles&gt;&lt;title&gt;Native American Medicinal Plants: An Ethnobotanical Dictionary&lt;/title&gt;&lt;/titles&gt;&lt;pages&gt;799&lt;/pages&gt;&lt;dates&gt;&lt;year&gt;2009&lt;/year&gt;&lt;/dates&gt;&lt;pub-location&gt;Oregon, USA&lt;/pub-location&gt;&lt;publisher&gt;Timber Press, Portland, OR, USA&lt;/publisher&gt;&lt;isbn&gt;978-1-60469-035-4&lt;/isbn&gt;&lt;urls&gt;&lt;/urls&gt;&lt;/record&gt;&lt;/Cite&gt;&lt;/EndNote&gt;</w:instrText>
      </w:r>
      <w:r w:rsidRPr="00540876">
        <w:fldChar w:fldCharType="separate"/>
      </w:r>
      <w:r w:rsidR="00682CBD" w:rsidRPr="00540876">
        <w:rPr>
          <w:noProof/>
        </w:rPr>
        <w:t>(Moerman 2009)</w:t>
      </w:r>
      <w:r w:rsidRPr="00540876">
        <w:fldChar w:fldCharType="end"/>
      </w:r>
      <w:r w:rsidRPr="00540876">
        <w:t xml:space="preserve">. Gerard’s Herbal, an English herbal published in 1597, describes black and red currants and gooseberries and their medicinal uses </w:t>
      </w:r>
      <w:r w:rsidRPr="00540876">
        <w:fldChar w:fldCharType="begin"/>
      </w:r>
      <w:r w:rsidR="00682CBD" w:rsidRPr="00540876">
        <w:instrText xml:space="preserve"> ADDIN EN.CITE &lt;EndNote&gt;&lt;Cite&gt;&lt;Author&gt;Woodward&lt;/Author&gt;&lt;Year&gt;1924&lt;/Year&gt;&lt;RecNum&gt;1967&lt;/RecNum&gt;&lt;DisplayText&gt;(Woodward 1924)&lt;/DisplayText&gt;&lt;record&gt;&lt;rec-number&gt;1967&lt;/rec-number&gt;&lt;foreign-keys&gt;&lt;key app="EN" db-id="zd0rpsrevd2vanexpr8psfaxpxsfe9swdste" timestamp="1506975226"&gt;1967&lt;/key&gt;&lt;/foreign-keys&gt;&lt;ref-type name="Book"&gt;6&lt;/ref-type&gt;&lt;contributors&gt;&lt;authors&gt;&lt;author&gt;Woodward, Marcus&lt;/author&gt;&lt;/authors&gt;&lt;/contributors&gt;&lt;titles&gt;&lt;title&gt;Gerard’s herball. The essence thereof distilled by Marcus Woodward from the edition of Thomas Johnson, 1636&lt;/title&gt;&lt;/titles&gt;&lt;section&gt;275–276&lt;/section&gt;&lt;dates&gt;&lt;year&gt;1924&lt;/year&gt;&lt;/dates&gt;&lt;pub-location&gt;London, UK&lt;/pub-location&gt;&lt;publisher&gt;Gerald Howe&lt;/publisher&gt;&lt;urls&gt;&lt;/urls&gt;&lt;/record&gt;&lt;/Cite&gt;&lt;/EndNote&gt;</w:instrText>
      </w:r>
      <w:r w:rsidRPr="00540876">
        <w:fldChar w:fldCharType="separate"/>
      </w:r>
      <w:r w:rsidR="00682CBD" w:rsidRPr="00540876">
        <w:rPr>
          <w:noProof/>
        </w:rPr>
        <w:t>(Woodward 1924)</w:t>
      </w:r>
      <w:r w:rsidRPr="00540876">
        <w:fldChar w:fldCharType="end"/>
      </w:r>
      <w:r w:rsidRPr="00540876">
        <w:t>.</w:t>
      </w:r>
    </w:p>
    <w:p w14:paraId="45170C8B" w14:textId="4D8EF49C" w:rsidR="008C67E4" w:rsidRPr="00540876" w:rsidRDefault="008C67E4" w:rsidP="008C67E4">
      <w:pPr>
        <w:ind w:firstLine="720"/>
      </w:pPr>
      <w:r w:rsidRPr="00540876">
        <w:t xml:space="preserve">Black currants are particularly rich in vitamin C, phenolics, anthocyanins and other phytonutrients </w:t>
      </w:r>
      <w:r w:rsidRPr="00540876">
        <w:fldChar w:fldCharType="begin"/>
      </w:r>
      <w:r w:rsidR="00682CBD" w:rsidRPr="00540876">
        <w:instrText xml:space="preserve"> ADDIN EN.CITE &lt;EndNote&gt;&lt;Cite&gt;&lt;Author&gt;Moyer&lt;/Author&gt;&lt;Year&gt;2002&lt;/Year&gt;&lt;RecNum&gt;1919&lt;/RecNum&gt;&lt;DisplayText&gt;(Moyer et al. 2002)&lt;/DisplayText&gt;&lt;record&gt;&lt;rec-number&gt;1919&lt;/rec-number&gt;&lt;foreign-keys&gt;&lt;key app="EN" db-id="zd0rpsrevd2vanexpr8psfaxpxsfe9swdste" timestamp="1506975171"&gt;1919&lt;/key&gt;&lt;/foreign-keys&gt;&lt;ref-type name="Journal Article"&gt;17&lt;/ref-type&gt;&lt;contributors&gt;&lt;authors&gt;&lt;author&gt;Moyer, Richard A.&lt;/author&gt;&lt;author&gt;Hummer, Kim E.&lt;/author&gt;&lt;author&gt;Finn, Chad E.&lt;/author&gt;&lt;author&gt;Frei, Balz&lt;/author&gt;&lt;author&gt;Wrolstad, Ronald E.&lt;/author&gt;&lt;/authors&gt;&lt;/contributors&gt;&lt;titles&gt;&lt;title&gt;&lt;style face="normal" font="default" size="100%"&gt;Anthocyanins, phenolics, and antioxidant capacity in diverse small fruits:  &lt;/style&gt;&lt;style face="italic" font="default" size="100%"&gt;Vaccinium&lt;/style&gt;&lt;style face="normal" font="default" size="100%"&gt;, &lt;/style&gt;&lt;style face="italic" font="default" size="100%"&gt;Rubus&lt;/style&gt;&lt;style face="normal" font="default" size="100%"&gt;, and &lt;/style&gt;&lt;style face="italic" font="default" size="100%"&gt;Ribes&lt;/style&gt;&lt;/title&gt;&lt;secondary-title&gt;Journal of Agricultural and Food Chemistry&lt;/secondary-title&gt;&lt;/titles&gt;&lt;periodical&gt;&lt;full-title&gt;Journal of Agricultural and Food Chemistry&lt;/full-title&gt;&lt;/periodical&gt;&lt;pages&gt;519-525&lt;/pages&gt;&lt;volume&gt;50&lt;/volume&gt;&lt;number&gt;3&lt;/number&gt;&lt;dates&gt;&lt;year&gt;2002&lt;/year&gt;&lt;pub-dates&gt;&lt;date&gt;2002/01/01&lt;/date&gt;&lt;/pub-dates&gt;&lt;/dates&gt;&lt;publisher&gt;American Chemical Society&lt;/publisher&gt;&lt;isbn&gt;0021-8561&lt;/isbn&gt;&lt;urls&gt;&lt;related-urls&gt;&lt;url&gt;http://dx.doi.org/10.1021/jf011062r&lt;/url&gt;&lt;/related-urls&gt;&lt;/urls&gt;&lt;electronic-resource-num&gt;10.1021/jf011062r&lt;/electronic-resource-num&gt;&lt;access-date&gt;2013/03/07&lt;/access-date&gt;&lt;/record&gt;&lt;/Cite&gt;&lt;/EndNote&gt;</w:instrText>
      </w:r>
      <w:r w:rsidRPr="00540876">
        <w:fldChar w:fldCharType="separate"/>
      </w:r>
      <w:r w:rsidR="00682CBD" w:rsidRPr="00540876">
        <w:rPr>
          <w:noProof/>
        </w:rPr>
        <w:t>(Moyer et al.</w:t>
      </w:r>
      <w:r w:rsidR="004356F7">
        <w:rPr>
          <w:noProof/>
        </w:rPr>
        <w:t>,</w:t>
      </w:r>
      <w:r w:rsidR="00682CBD" w:rsidRPr="00540876">
        <w:rPr>
          <w:noProof/>
        </w:rPr>
        <w:t xml:space="preserve"> 2002</w:t>
      </w:r>
      <w:r w:rsidR="004356F7">
        <w:rPr>
          <w:noProof/>
        </w:rPr>
        <w:t>a; 2002b</w:t>
      </w:r>
      <w:r w:rsidR="00682CBD" w:rsidRPr="00540876">
        <w:rPr>
          <w:noProof/>
        </w:rPr>
        <w:t>)</w:t>
      </w:r>
      <w:r w:rsidRPr="00540876">
        <w:fldChar w:fldCharType="end"/>
      </w:r>
      <w:r w:rsidRPr="00540876">
        <w:t xml:space="preserve">. The primary anthocyanins present in black currants are 3-0-glucoside and 3-0-glutinoside. Black currant fruit extracts have been studied for use in cardiovascular health, as anticancer agents, to lower oxidative stress and postprandial glycemic responses </w:t>
      </w:r>
      <w:r w:rsidRPr="00540876">
        <w:fldChar w:fldCharType="begin"/>
      </w:r>
      <w:r w:rsidR="00682CBD" w:rsidRPr="00540876">
        <w:instrText xml:space="preserve"> ADDIN EN.CITE &lt;EndNote&gt;&lt;Cite&gt;&lt;Author&gt;Mortaş&lt;/Author&gt;&lt;Year&gt;2017&lt;/Year&gt;&lt;RecNum&gt;1918&lt;/RecNum&gt;&lt;DisplayText&gt;(Mortaş and Şanlıer 2017)&lt;/DisplayText&gt;&lt;record&gt;&lt;rec-number&gt;1918&lt;/rec-number&gt;&lt;foreign-keys&gt;&lt;key app="EN" db-id="zd0rpsrevd2vanexpr8psfaxpxsfe9swdste" timestamp="1506975171"&gt;1918&lt;/key&gt;&lt;/foreign-keys&gt;&lt;ref-type name="Journal Article"&gt;17&lt;/ref-type&gt;&lt;contributors&gt;&lt;authors&gt;&lt;author&gt;&lt;style face="normal" font="default" size="100%"&gt;Morta&lt;/style&gt;&lt;style face="normal" font="default" charset="238" size="100%"&gt;ş&lt;/style&gt;&lt;style face="normal" font="default" size="100%"&gt;, H.&lt;/style&gt;&lt;/author&gt;&lt;author&gt;&lt;style face="normal" font="default" charset="238" size="100%"&gt;Şanlıer&lt;/style&gt;&lt;style face="normal" font="default" size="100%"&gt;, N.&lt;/style&gt;&lt;/author&gt;&lt;/authors&gt;&lt;/contributors&gt;&lt;titles&gt;&lt;title&gt;Nutritional evaluation of commonly consumed berries: composition and health effects&lt;/title&gt;&lt;secondary-title&gt;Fruits&lt;/secondary-title&gt;&lt;/titles&gt;&lt;periodical&gt;&lt;full-title&gt;Fruits&lt;/full-title&gt;&lt;/periodical&gt;&lt;pages&gt;5-23&lt;/pages&gt;&lt;volume&gt;72&lt;/volume&gt;&lt;number&gt;1&lt;/number&gt;&lt;dates&gt;&lt;year&gt;2017&lt;/year&gt;&lt;pub-dates&gt;&lt;date&gt;01/27&lt;/date&gt;&lt;/pub-dates&gt;&lt;/dates&gt;&lt;publisher&gt;International Society for Horticultural Science (ISHS), Leuven, Belgium&lt;/publisher&gt;&lt;isbn&gt;1625-967X&lt;/isbn&gt;&lt;urls&gt;&lt;related-urls&gt;&lt;url&gt;https://doi.org/10.17660/th2017/72.1.1&lt;/url&gt;&lt;/related-urls&gt;&lt;/urls&gt;&lt;electronic-resource-num&gt;10.17660/th2017/72.1.1&lt;/electronic-resource-num&gt;&lt;/record&gt;&lt;/Cite&gt;&lt;/EndNote&gt;</w:instrText>
      </w:r>
      <w:r w:rsidRPr="00540876">
        <w:fldChar w:fldCharType="separate"/>
      </w:r>
      <w:r w:rsidR="00682CBD" w:rsidRPr="00540876">
        <w:rPr>
          <w:noProof/>
        </w:rPr>
        <w:t>(Mortaş and Şanlıer</w:t>
      </w:r>
      <w:r w:rsidR="004356F7">
        <w:rPr>
          <w:noProof/>
        </w:rPr>
        <w:t>,</w:t>
      </w:r>
      <w:r w:rsidR="00682CBD" w:rsidRPr="00540876">
        <w:rPr>
          <w:noProof/>
        </w:rPr>
        <w:t xml:space="preserve"> 2017)</w:t>
      </w:r>
      <w:r w:rsidRPr="00540876">
        <w:fldChar w:fldCharType="end"/>
      </w:r>
      <w:r w:rsidRPr="00540876">
        <w:t xml:space="preserve">. </w:t>
      </w:r>
    </w:p>
    <w:p w14:paraId="204908C4" w14:textId="77777777" w:rsidR="009D5AA5" w:rsidRPr="00540876" w:rsidRDefault="009D5AA5" w:rsidP="009D5AA5">
      <w:pPr>
        <w:pStyle w:val="ListParagraph"/>
        <w:rPr>
          <w:rFonts w:ascii="Times New Roman" w:hAnsi="Times New Roman"/>
          <w:b/>
          <w:sz w:val="24"/>
          <w:szCs w:val="24"/>
        </w:rPr>
      </w:pPr>
    </w:p>
    <w:p w14:paraId="2CE1F9A2" w14:textId="77777777" w:rsidR="00D277CB" w:rsidRPr="00540876" w:rsidRDefault="00D277CB" w:rsidP="00D277CB"/>
    <w:p w14:paraId="743278B1" w14:textId="77777777" w:rsidR="007F63E3" w:rsidRPr="00540876" w:rsidRDefault="007F63E3" w:rsidP="00D277CB"/>
    <w:p w14:paraId="4F4D0B05" w14:textId="77777777" w:rsidR="007F63E3" w:rsidRPr="00540876" w:rsidRDefault="007F63E3" w:rsidP="00D277CB">
      <w:pPr>
        <w:rPr>
          <w:b/>
        </w:rPr>
      </w:pPr>
    </w:p>
    <w:p w14:paraId="59ACAE3C" w14:textId="77777777" w:rsidR="00E84A01" w:rsidRPr="00540876" w:rsidRDefault="00E84A01" w:rsidP="007220FB">
      <w:pPr>
        <w:pStyle w:val="ListParagraph"/>
        <w:numPr>
          <w:ilvl w:val="2"/>
          <w:numId w:val="1"/>
        </w:numPr>
        <w:ind w:left="0" w:firstLine="0"/>
        <w:rPr>
          <w:rFonts w:ascii="Times New Roman" w:hAnsi="Times New Roman"/>
          <w:b/>
          <w:sz w:val="24"/>
          <w:szCs w:val="24"/>
        </w:rPr>
      </w:pPr>
      <w:r w:rsidRPr="00540876">
        <w:rPr>
          <w:rFonts w:ascii="Times New Roman" w:hAnsi="Times New Roman"/>
          <w:b/>
          <w:sz w:val="24"/>
          <w:szCs w:val="24"/>
        </w:rPr>
        <w:t xml:space="preserve">Accessibility (inability to gain access to needed plant genetic resources because of phytosanitary/quarantine issues, inadequate budgets, management capacities or legal and bureaucratic restrictions) </w:t>
      </w:r>
    </w:p>
    <w:p w14:paraId="50A51175" w14:textId="13CAA01A" w:rsidR="008C67E4" w:rsidRPr="00540876" w:rsidRDefault="008C67E4" w:rsidP="008C67E4">
      <w:r w:rsidRPr="00540876">
        <w:t xml:space="preserve">More than 50 </w:t>
      </w:r>
      <w:proofErr w:type="spellStart"/>
      <w:r w:rsidRPr="00540876">
        <w:rPr>
          <w:i/>
        </w:rPr>
        <w:t>Ribes</w:t>
      </w:r>
      <w:proofErr w:type="spellEnd"/>
      <w:r w:rsidRPr="00540876">
        <w:t xml:space="preserve"> species are native to North America (</w:t>
      </w:r>
      <w:r w:rsidR="0068719E" w:rsidRPr="00540876">
        <w:t xml:space="preserve">Hummer and </w:t>
      </w:r>
      <w:proofErr w:type="spellStart"/>
      <w:r w:rsidR="0068719E" w:rsidRPr="00540876">
        <w:t>Bushakra</w:t>
      </w:r>
      <w:proofErr w:type="spellEnd"/>
      <w:r w:rsidR="0068719E" w:rsidRPr="00540876">
        <w:t>, in press).</w:t>
      </w:r>
      <w:r w:rsidRPr="00540876">
        <w:t xml:space="preserve"> The Pacific Northwest in North America is a center of gooseberry species diversity</w:t>
      </w:r>
      <w:r w:rsidR="0068719E" w:rsidRPr="00540876">
        <w:t xml:space="preserve"> (</w:t>
      </w:r>
      <w:r w:rsidR="00926FC4">
        <w:t>Sinnott, 1985</w:t>
      </w:r>
      <w:r w:rsidR="0068719E" w:rsidRPr="00540876">
        <w:t>)</w:t>
      </w:r>
      <w:r w:rsidRPr="00540876">
        <w:t>.</w:t>
      </w:r>
    </w:p>
    <w:p w14:paraId="679B914A" w14:textId="77777777" w:rsidR="008C67E4" w:rsidRPr="00540876" w:rsidRDefault="008C67E4" w:rsidP="008C67E4">
      <w:pPr>
        <w:rPr>
          <w:u w:val="single"/>
        </w:rPr>
      </w:pPr>
      <w:proofErr w:type="spellStart"/>
      <w:r w:rsidRPr="00540876">
        <w:rPr>
          <w:i/>
        </w:rPr>
        <w:t>Ribes</w:t>
      </w:r>
      <w:proofErr w:type="spellEnd"/>
      <w:r w:rsidRPr="00540876">
        <w:t xml:space="preserve"> species grow in a range of habitats in temperate woods and mountainous regions. They tend to be shade tolerant and can be found as elements of the understory in conifer forests and in disturbed sites along roadways and drainage ditches. Some species grow in moist areas or bogs. </w:t>
      </w:r>
    </w:p>
    <w:p w14:paraId="5621B147" w14:textId="77777777" w:rsidR="008C67E4" w:rsidRPr="00540876" w:rsidRDefault="008C67E4" w:rsidP="008C67E4">
      <w:pPr>
        <w:pStyle w:val="ListParagraph"/>
        <w:ind w:left="0"/>
        <w:rPr>
          <w:rFonts w:ascii="Times New Roman" w:hAnsi="Times New Roman"/>
          <w:sz w:val="24"/>
          <w:szCs w:val="24"/>
        </w:rPr>
      </w:pPr>
    </w:p>
    <w:p w14:paraId="659AD21F" w14:textId="77777777" w:rsidR="00D277CB" w:rsidRPr="00540876" w:rsidRDefault="00D277CB" w:rsidP="00D277CB">
      <w:pPr>
        <w:rPr>
          <w:b/>
        </w:rPr>
      </w:pPr>
    </w:p>
    <w:p w14:paraId="50569D23" w14:textId="7E2FE7AC" w:rsidR="00012D45" w:rsidRPr="00926FC4" w:rsidRDefault="008F16E4" w:rsidP="00012D45">
      <w:pPr>
        <w:pStyle w:val="ListParagraph"/>
        <w:numPr>
          <w:ilvl w:val="0"/>
          <w:numId w:val="4"/>
        </w:numPr>
        <w:rPr>
          <w:rFonts w:ascii="Times New Roman" w:hAnsi="Times New Roman"/>
          <w:b/>
          <w:sz w:val="24"/>
          <w:szCs w:val="24"/>
        </w:rPr>
      </w:pPr>
      <w:r w:rsidRPr="00540876">
        <w:rPr>
          <w:rFonts w:ascii="Times New Roman" w:hAnsi="Times New Roman"/>
          <w:b/>
          <w:sz w:val="24"/>
          <w:szCs w:val="24"/>
        </w:rPr>
        <w:t>Status of plant genetic resources in the NPGS available for reducing genetic vulnerabilities (5 pp. maximum)</w:t>
      </w:r>
    </w:p>
    <w:p w14:paraId="25D7151E" w14:textId="77777777" w:rsidR="00012D45" w:rsidRPr="00540876" w:rsidRDefault="00012D45" w:rsidP="00012D45">
      <w:pPr>
        <w:rPr>
          <w:b/>
        </w:rPr>
      </w:pPr>
    </w:p>
    <w:p w14:paraId="2CCD1184" w14:textId="77777777" w:rsidR="00E84A01" w:rsidRPr="00540876" w:rsidRDefault="00E84A01" w:rsidP="007220FB">
      <w:pPr>
        <w:pStyle w:val="ListParagraph"/>
        <w:numPr>
          <w:ilvl w:val="2"/>
          <w:numId w:val="3"/>
        </w:numPr>
        <w:tabs>
          <w:tab w:val="left" w:pos="0"/>
        </w:tabs>
        <w:ind w:left="0" w:firstLine="0"/>
        <w:rPr>
          <w:rFonts w:ascii="Times New Roman" w:hAnsi="Times New Roman"/>
          <w:b/>
          <w:sz w:val="24"/>
          <w:szCs w:val="24"/>
        </w:rPr>
      </w:pPr>
      <w:r w:rsidRPr="00540876">
        <w:rPr>
          <w:rFonts w:ascii="Times New Roman" w:hAnsi="Times New Roman"/>
          <w:b/>
          <w:sz w:val="24"/>
          <w:szCs w:val="24"/>
        </w:rPr>
        <w:t>Holdings</w:t>
      </w:r>
    </w:p>
    <w:p w14:paraId="5225D1B7" w14:textId="77777777" w:rsidR="00E84A01" w:rsidRPr="00540876" w:rsidRDefault="00E84A01" w:rsidP="007220FB">
      <w:pPr>
        <w:pStyle w:val="ListParagraph"/>
        <w:tabs>
          <w:tab w:val="left" w:pos="720"/>
        </w:tabs>
        <w:ind w:hanging="720"/>
        <w:rPr>
          <w:rFonts w:ascii="Times New Roman" w:hAnsi="Times New Roman"/>
          <w:b/>
          <w:sz w:val="24"/>
          <w:szCs w:val="24"/>
        </w:rPr>
      </w:pPr>
      <w:r w:rsidRPr="00540876">
        <w:rPr>
          <w:rFonts w:ascii="Times New Roman" w:hAnsi="Times New Roman"/>
          <w:b/>
          <w:sz w:val="24"/>
          <w:szCs w:val="24"/>
        </w:rPr>
        <w:t xml:space="preserve">3.1.2   </w:t>
      </w:r>
      <w:r w:rsidR="007220FB" w:rsidRPr="00540876">
        <w:rPr>
          <w:rFonts w:ascii="Times New Roman" w:hAnsi="Times New Roman"/>
          <w:b/>
          <w:sz w:val="24"/>
          <w:szCs w:val="24"/>
        </w:rPr>
        <w:t xml:space="preserve"> </w:t>
      </w:r>
      <w:r w:rsidRPr="00540876">
        <w:rPr>
          <w:rFonts w:ascii="Times New Roman" w:hAnsi="Times New Roman"/>
          <w:b/>
          <w:sz w:val="24"/>
          <w:szCs w:val="24"/>
        </w:rPr>
        <w:t>Genetic coverage and gaps</w:t>
      </w:r>
    </w:p>
    <w:p w14:paraId="0FEB2E61" w14:textId="5250D03C" w:rsidR="00892D4A" w:rsidRDefault="00892D4A" w:rsidP="007220FB">
      <w:pPr>
        <w:pStyle w:val="ListParagraph"/>
        <w:tabs>
          <w:tab w:val="left" w:pos="720"/>
        </w:tabs>
        <w:ind w:hanging="720"/>
        <w:rPr>
          <w:rFonts w:ascii="Times New Roman" w:hAnsi="Times New Roman"/>
          <w:b/>
          <w:sz w:val="24"/>
          <w:szCs w:val="24"/>
        </w:rPr>
      </w:pPr>
    </w:p>
    <w:tbl>
      <w:tblPr>
        <w:tblStyle w:val="TableGrid"/>
        <w:tblW w:w="7480" w:type="dxa"/>
        <w:tblLook w:val="04A0" w:firstRow="1" w:lastRow="0" w:firstColumn="1" w:lastColumn="0" w:noHBand="0" w:noVBand="1"/>
      </w:tblPr>
      <w:tblGrid>
        <w:gridCol w:w="6520"/>
        <w:gridCol w:w="1158"/>
      </w:tblGrid>
      <w:tr w:rsidR="00726922" w:rsidRPr="00726922" w14:paraId="0200251E" w14:textId="77777777" w:rsidTr="00726922">
        <w:trPr>
          <w:trHeight w:val="300"/>
        </w:trPr>
        <w:tc>
          <w:tcPr>
            <w:tcW w:w="6520" w:type="dxa"/>
            <w:noWrap/>
            <w:hideMark/>
          </w:tcPr>
          <w:p w14:paraId="174FA279" w14:textId="77777777" w:rsidR="00726922" w:rsidRPr="00726922" w:rsidRDefault="00726922" w:rsidP="00726922">
            <w:pPr>
              <w:rPr>
                <w:rFonts w:ascii="Calibri" w:eastAsia="Times New Roman" w:hAnsi="Calibri"/>
                <w:color w:val="000000"/>
                <w:sz w:val="22"/>
                <w:szCs w:val="22"/>
              </w:rPr>
            </w:pPr>
            <w:r w:rsidRPr="00726922">
              <w:rPr>
                <w:rFonts w:ascii="Calibri" w:eastAsia="Times New Roman" w:hAnsi="Calibri"/>
                <w:color w:val="000000"/>
                <w:sz w:val="22"/>
                <w:szCs w:val="22"/>
              </w:rPr>
              <w:t>Species</w:t>
            </w:r>
          </w:p>
        </w:tc>
        <w:tc>
          <w:tcPr>
            <w:tcW w:w="960" w:type="dxa"/>
            <w:noWrap/>
            <w:hideMark/>
          </w:tcPr>
          <w:p w14:paraId="6518C310" w14:textId="77777777" w:rsidR="00726922" w:rsidRPr="00726922" w:rsidRDefault="00726922" w:rsidP="00726922">
            <w:pPr>
              <w:rPr>
                <w:rFonts w:ascii="Calibri" w:eastAsia="Times New Roman" w:hAnsi="Calibri"/>
                <w:color w:val="000000"/>
                <w:sz w:val="22"/>
                <w:szCs w:val="22"/>
              </w:rPr>
            </w:pPr>
            <w:r w:rsidRPr="00726922">
              <w:rPr>
                <w:rFonts w:ascii="Calibri" w:eastAsia="Times New Roman" w:hAnsi="Calibri"/>
                <w:color w:val="000000"/>
                <w:sz w:val="22"/>
                <w:szCs w:val="22"/>
              </w:rPr>
              <w:t>No. NPGS accessions</w:t>
            </w:r>
          </w:p>
        </w:tc>
      </w:tr>
      <w:tr w:rsidR="00726922" w:rsidRPr="00726922" w14:paraId="6E0DB2FF" w14:textId="77777777" w:rsidTr="00726922">
        <w:trPr>
          <w:trHeight w:val="300"/>
        </w:trPr>
        <w:tc>
          <w:tcPr>
            <w:tcW w:w="6520" w:type="dxa"/>
            <w:noWrap/>
            <w:hideMark/>
          </w:tcPr>
          <w:p w14:paraId="5A9C9D61"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lastRenderedPageBreak/>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aciculare</w:t>
            </w:r>
            <w:proofErr w:type="spellEnd"/>
            <w:r w:rsidRPr="00726922">
              <w:rPr>
                <w:rFonts w:ascii="Calibri" w:eastAsia="Times New Roman" w:hAnsi="Calibri"/>
                <w:color w:val="000000"/>
                <w:sz w:val="22"/>
                <w:szCs w:val="22"/>
              </w:rPr>
              <w:t xml:space="preserve"> Sm. </w:t>
            </w:r>
          </w:p>
        </w:tc>
        <w:tc>
          <w:tcPr>
            <w:tcW w:w="960" w:type="dxa"/>
            <w:noWrap/>
            <w:hideMark/>
          </w:tcPr>
          <w:p w14:paraId="454E75E5"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1</w:t>
            </w:r>
          </w:p>
        </w:tc>
      </w:tr>
      <w:tr w:rsidR="00726922" w:rsidRPr="00726922" w14:paraId="082BDA7D" w14:textId="77777777" w:rsidTr="00726922">
        <w:trPr>
          <w:trHeight w:val="300"/>
        </w:trPr>
        <w:tc>
          <w:tcPr>
            <w:tcW w:w="6520" w:type="dxa"/>
            <w:noWrap/>
            <w:hideMark/>
          </w:tcPr>
          <w:p w14:paraId="1E98D48E"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diacanthum</w:t>
            </w:r>
            <w:proofErr w:type="spellEnd"/>
            <w:r w:rsidRPr="00726922">
              <w:rPr>
                <w:rFonts w:ascii="Calibri" w:eastAsia="Times New Roman" w:hAnsi="Calibri"/>
                <w:i/>
                <w:iCs/>
                <w:color w:val="000000"/>
                <w:sz w:val="22"/>
                <w:szCs w:val="22"/>
              </w:rPr>
              <w:t xml:space="preserve"> </w:t>
            </w:r>
            <w:r w:rsidRPr="00726922">
              <w:rPr>
                <w:rFonts w:ascii="Calibri" w:eastAsia="Times New Roman" w:hAnsi="Calibri"/>
                <w:color w:val="000000"/>
                <w:sz w:val="22"/>
                <w:szCs w:val="22"/>
              </w:rPr>
              <w:t>Pall.</w:t>
            </w:r>
          </w:p>
        </w:tc>
        <w:tc>
          <w:tcPr>
            <w:tcW w:w="960" w:type="dxa"/>
            <w:noWrap/>
            <w:hideMark/>
          </w:tcPr>
          <w:p w14:paraId="681EFF0F"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3</w:t>
            </w:r>
          </w:p>
        </w:tc>
      </w:tr>
      <w:tr w:rsidR="00726922" w:rsidRPr="00726922" w14:paraId="0441FAC4" w14:textId="77777777" w:rsidTr="00726922">
        <w:trPr>
          <w:trHeight w:val="300"/>
        </w:trPr>
        <w:tc>
          <w:tcPr>
            <w:tcW w:w="6520" w:type="dxa"/>
            <w:noWrap/>
            <w:hideMark/>
          </w:tcPr>
          <w:p w14:paraId="1569A070"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dikuscha</w:t>
            </w:r>
            <w:proofErr w:type="spellEnd"/>
            <w:r w:rsidRPr="00726922">
              <w:rPr>
                <w:rFonts w:ascii="Calibri" w:eastAsia="Times New Roman" w:hAnsi="Calibri"/>
                <w:color w:val="000000"/>
                <w:sz w:val="22"/>
                <w:szCs w:val="22"/>
              </w:rPr>
              <w:t xml:space="preserve"> Fisch.</w:t>
            </w:r>
          </w:p>
        </w:tc>
        <w:tc>
          <w:tcPr>
            <w:tcW w:w="960" w:type="dxa"/>
            <w:noWrap/>
            <w:hideMark/>
          </w:tcPr>
          <w:p w14:paraId="103CB6EA"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50</w:t>
            </w:r>
          </w:p>
        </w:tc>
      </w:tr>
      <w:tr w:rsidR="00726922" w:rsidRPr="00726922" w14:paraId="0D3109CC" w14:textId="77777777" w:rsidTr="00726922">
        <w:trPr>
          <w:trHeight w:val="300"/>
        </w:trPr>
        <w:tc>
          <w:tcPr>
            <w:tcW w:w="6520" w:type="dxa"/>
            <w:noWrap/>
            <w:hideMark/>
          </w:tcPr>
          <w:p w14:paraId="723DD6D0"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fontaneum</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Boczkarn</w:t>
            </w:r>
            <w:proofErr w:type="spellEnd"/>
            <w:r w:rsidRPr="00726922">
              <w:rPr>
                <w:rFonts w:ascii="Calibri" w:eastAsia="Times New Roman" w:hAnsi="Calibri"/>
                <w:color w:val="000000"/>
                <w:sz w:val="22"/>
                <w:szCs w:val="22"/>
              </w:rPr>
              <w:t>.</w:t>
            </w:r>
          </w:p>
        </w:tc>
        <w:tc>
          <w:tcPr>
            <w:tcW w:w="960" w:type="dxa"/>
            <w:noWrap/>
            <w:hideMark/>
          </w:tcPr>
          <w:p w14:paraId="4966F0CF"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8</w:t>
            </w:r>
          </w:p>
        </w:tc>
      </w:tr>
      <w:tr w:rsidR="00726922" w:rsidRPr="00726922" w14:paraId="6242689A" w14:textId="77777777" w:rsidTr="00726922">
        <w:trPr>
          <w:trHeight w:val="300"/>
        </w:trPr>
        <w:tc>
          <w:tcPr>
            <w:tcW w:w="6520" w:type="dxa"/>
            <w:noWrap/>
            <w:hideMark/>
          </w:tcPr>
          <w:p w14:paraId="2D518D5C"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manschuricum</w:t>
            </w:r>
            <w:proofErr w:type="spellEnd"/>
            <w:r w:rsidRPr="00726922">
              <w:rPr>
                <w:rFonts w:ascii="Calibri" w:eastAsia="Times New Roman" w:hAnsi="Calibri"/>
                <w:color w:val="000000"/>
                <w:sz w:val="22"/>
                <w:szCs w:val="22"/>
              </w:rPr>
              <w:t xml:space="preserve"> (Maxim.) </w:t>
            </w:r>
            <w:proofErr w:type="spellStart"/>
            <w:r w:rsidRPr="00726922">
              <w:rPr>
                <w:rFonts w:ascii="Calibri" w:eastAsia="Times New Roman" w:hAnsi="Calibri"/>
                <w:color w:val="000000"/>
                <w:sz w:val="22"/>
                <w:szCs w:val="22"/>
              </w:rPr>
              <w:t>Kom</w:t>
            </w:r>
            <w:proofErr w:type="spellEnd"/>
            <w:r w:rsidRPr="00726922">
              <w:rPr>
                <w:rFonts w:ascii="Calibri" w:eastAsia="Times New Roman" w:hAnsi="Calibri"/>
                <w:color w:val="000000"/>
                <w:sz w:val="22"/>
                <w:szCs w:val="22"/>
              </w:rPr>
              <w:t>.</w:t>
            </w:r>
          </w:p>
        </w:tc>
        <w:tc>
          <w:tcPr>
            <w:tcW w:w="960" w:type="dxa"/>
            <w:noWrap/>
            <w:hideMark/>
          </w:tcPr>
          <w:p w14:paraId="2CA8C961"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9</w:t>
            </w:r>
          </w:p>
        </w:tc>
      </w:tr>
      <w:tr w:rsidR="00726922" w:rsidRPr="00726922" w14:paraId="725B1568" w14:textId="77777777" w:rsidTr="00726922">
        <w:trPr>
          <w:trHeight w:val="300"/>
        </w:trPr>
        <w:tc>
          <w:tcPr>
            <w:tcW w:w="6520" w:type="dxa"/>
            <w:noWrap/>
            <w:hideMark/>
          </w:tcPr>
          <w:p w14:paraId="28B3B809"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multiflorum</w:t>
            </w:r>
            <w:proofErr w:type="spellEnd"/>
            <w:r w:rsidRPr="00726922">
              <w:rPr>
                <w:rFonts w:ascii="Calibri" w:eastAsia="Times New Roman" w:hAnsi="Calibri"/>
                <w:color w:val="000000"/>
                <w:sz w:val="22"/>
                <w:szCs w:val="22"/>
              </w:rPr>
              <w:t xml:space="preserve"> Kit. ex </w:t>
            </w:r>
            <w:proofErr w:type="spellStart"/>
            <w:r w:rsidRPr="00726922">
              <w:rPr>
                <w:rFonts w:ascii="Calibri" w:eastAsia="Times New Roman" w:hAnsi="Calibri"/>
                <w:color w:val="000000"/>
                <w:sz w:val="22"/>
                <w:szCs w:val="22"/>
              </w:rPr>
              <w:t>Schult</w:t>
            </w:r>
            <w:proofErr w:type="spellEnd"/>
            <w:r w:rsidRPr="00726922">
              <w:rPr>
                <w:rFonts w:ascii="Calibri" w:eastAsia="Times New Roman" w:hAnsi="Calibri"/>
                <w:color w:val="000000"/>
                <w:sz w:val="22"/>
                <w:szCs w:val="22"/>
              </w:rPr>
              <w:t>.</w:t>
            </w:r>
          </w:p>
        </w:tc>
        <w:tc>
          <w:tcPr>
            <w:tcW w:w="960" w:type="dxa"/>
            <w:noWrap/>
            <w:hideMark/>
          </w:tcPr>
          <w:p w14:paraId="11A7EDD1"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0</w:t>
            </w:r>
          </w:p>
        </w:tc>
      </w:tr>
      <w:tr w:rsidR="00726922" w:rsidRPr="00726922" w14:paraId="18DA7306" w14:textId="77777777" w:rsidTr="00726922">
        <w:trPr>
          <w:trHeight w:val="300"/>
        </w:trPr>
        <w:tc>
          <w:tcPr>
            <w:tcW w:w="6520" w:type="dxa"/>
            <w:noWrap/>
            <w:hideMark/>
          </w:tcPr>
          <w:p w14:paraId="2B51369C"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nigrum</w:t>
            </w:r>
            <w:proofErr w:type="spellEnd"/>
            <w:r w:rsidRPr="00726922">
              <w:rPr>
                <w:rFonts w:ascii="Calibri" w:eastAsia="Times New Roman" w:hAnsi="Calibri"/>
                <w:color w:val="000000"/>
                <w:sz w:val="22"/>
                <w:szCs w:val="22"/>
              </w:rPr>
              <w:t xml:space="preserve"> var. </w:t>
            </w:r>
            <w:proofErr w:type="spellStart"/>
            <w:r w:rsidRPr="00726922">
              <w:rPr>
                <w:rFonts w:ascii="Calibri" w:eastAsia="Times New Roman" w:hAnsi="Calibri"/>
                <w:i/>
                <w:iCs/>
                <w:color w:val="000000"/>
                <w:sz w:val="22"/>
                <w:szCs w:val="22"/>
              </w:rPr>
              <w:t>sibiricum</w:t>
            </w:r>
            <w:proofErr w:type="spellEnd"/>
            <w:r w:rsidRPr="00726922">
              <w:rPr>
                <w:rFonts w:ascii="Calibri" w:eastAsia="Times New Roman" w:hAnsi="Calibri"/>
                <w:color w:val="000000"/>
                <w:sz w:val="22"/>
                <w:szCs w:val="22"/>
              </w:rPr>
              <w:t xml:space="preserve"> </w:t>
            </w:r>
            <w:proofErr w:type="spellStart"/>
            <w:proofErr w:type="gramStart"/>
            <w:r w:rsidRPr="00726922">
              <w:rPr>
                <w:rFonts w:ascii="Calibri" w:eastAsia="Times New Roman" w:hAnsi="Calibri"/>
                <w:color w:val="000000"/>
                <w:sz w:val="22"/>
                <w:szCs w:val="22"/>
              </w:rPr>
              <w:t>W.Wolf</w:t>
            </w:r>
            <w:proofErr w:type="spellEnd"/>
            <w:proofErr w:type="gramEnd"/>
            <w:r w:rsidRPr="00726922">
              <w:rPr>
                <w:rFonts w:ascii="Calibri" w:eastAsia="Times New Roman" w:hAnsi="Calibri"/>
                <w:color w:val="000000"/>
                <w:sz w:val="22"/>
                <w:szCs w:val="22"/>
              </w:rPr>
              <w:t>.</w:t>
            </w:r>
          </w:p>
        </w:tc>
        <w:tc>
          <w:tcPr>
            <w:tcW w:w="960" w:type="dxa"/>
            <w:noWrap/>
            <w:hideMark/>
          </w:tcPr>
          <w:p w14:paraId="65A8D403"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3</w:t>
            </w:r>
          </w:p>
        </w:tc>
      </w:tr>
      <w:tr w:rsidR="00726922" w:rsidRPr="00726922" w14:paraId="1A774C83" w14:textId="77777777" w:rsidTr="00726922">
        <w:trPr>
          <w:trHeight w:val="300"/>
        </w:trPr>
        <w:tc>
          <w:tcPr>
            <w:tcW w:w="6520" w:type="dxa"/>
            <w:noWrap/>
            <w:hideMark/>
          </w:tcPr>
          <w:p w14:paraId="0F7B714B"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orientale</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Desf</w:t>
            </w:r>
            <w:proofErr w:type="spellEnd"/>
            <w:r w:rsidRPr="00726922">
              <w:rPr>
                <w:rFonts w:ascii="Calibri" w:eastAsia="Times New Roman" w:hAnsi="Calibri"/>
                <w:color w:val="000000"/>
                <w:sz w:val="22"/>
                <w:szCs w:val="22"/>
              </w:rPr>
              <w:t>.</w:t>
            </w:r>
          </w:p>
        </w:tc>
        <w:tc>
          <w:tcPr>
            <w:tcW w:w="960" w:type="dxa"/>
            <w:noWrap/>
            <w:hideMark/>
          </w:tcPr>
          <w:p w14:paraId="0DB601FF"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0</w:t>
            </w:r>
          </w:p>
        </w:tc>
      </w:tr>
      <w:tr w:rsidR="00726922" w:rsidRPr="00726922" w14:paraId="706DD5D7" w14:textId="77777777" w:rsidTr="00726922">
        <w:trPr>
          <w:trHeight w:val="300"/>
        </w:trPr>
        <w:tc>
          <w:tcPr>
            <w:tcW w:w="6520" w:type="dxa"/>
            <w:noWrap/>
            <w:hideMark/>
          </w:tcPr>
          <w:p w14:paraId="6DBEEBE5"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palczewskii</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Jancz</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Pojark</w:t>
            </w:r>
            <w:proofErr w:type="spellEnd"/>
          </w:p>
        </w:tc>
        <w:tc>
          <w:tcPr>
            <w:tcW w:w="960" w:type="dxa"/>
            <w:noWrap/>
            <w:hideMark/>
          </w:tcPr>
          <w:p w14:paraId="506C93C5"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14</w:t>
            </w:r>
          </w:p>
        </w:tc>
      </w:tr>
      <w:tr w:rsidR="00726922" w:rsidRPr="00726922" w14:paraId="5A73E566" w14:textId="77777777" w:rsidTr="00726922">
        <w:trPr>
          <w:trHeight w:val="300"/>
        </w:trPr>
        <w:tc>
          <w:tcPr>
            <w:tcW w:w="6520" w:type="dxa"/>
            <w:noWrap/>
            <w:hideMark/>
          </w:tcPr>
          <w:p w14:paraId="40B17AD0"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color w:val="000000"/>
                <w:sz w:val="22"/>
                <w:szCs w:val="22"/>
              </w:rPr>
              <w:t>Ri</w:t>
            </w:r>
            <w:r w:rsidRPr="00726922">
              <w:rPr>
                <w:rFonts w:ascii="Calibri" w:eastAsia="Times New Roman" w:hAnsi="Calibri"/>
                <w:i/>
                <w:iCs/>
                <w:color w:val="000000"/>
                <w:sz w:val="22"/>
                <w:szCs w:val="22"/>
              </w:rPr>
              <w:t>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pallidiflorum</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Pojark</w:t>
            </w:r>
            <w:proofErr w:type="spellEnd"/>
            <w:r w:rsidRPr="00726922">
              <w:rPr>
                <w:rFonts w:ascii="Calibri" w:eastAsia="Times New Roman" w:hAnsi="Calibri"/>
                <w:color w:val="000000"/>
                <w:sz w:val="22"/>
                <w:szCs w:val="22"/>
              </w:rPr>
              <w:t>.</w:t>
            </w:r>
          </w:p>
        </w:tc>
        <w:tc>
          <w:tcPr>
            <w:tcW w:w="960" w:type="dxa"/>
            <w:noWrap/>
            <w:hideMark/>
          </w:tcPr>
          <w:p w14:paraId="73C15201"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6</w:t>
            </w:r>
          </w:p>
        </w:tc>
      </w:tr>
      <w:tr w:rsidR="00726922" w:rsidRPr="00726922" w14:paraId="33075C01" w14:textId="77777777" w:rsidTr="00726922">
        <w:trPr>
          <w:trHeight w:val="300"/>
        </w:trPr>
        <w:tc>
          <w:tcPr>
            <w:tcW w:w="6520" w:type="dxa"/>
            <w:noWrap/>
            <w:hideMark/>
          </w:tcPr>
          <w:p w14:paraId="2B346FC5"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pauciflorum</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Turcz</w:t>
            </w:r>
            <w:proofErr w:type="spellEnd"/>
            <w:r w:rsidRPr="00726922">
              <w:rPr>
                <w:rFonts w:ascii="Calibri" w:eastAsia="Times New Roman" w:hAnsi="Calibri"/>
                <w:color w:val="000000"/>
                <w:sz w:val="22"/>
                <w:szCs w:val="22"/>
              </w:rPr>
              <w:t>.</w:t>
            </w:r>
          </w:p>
        </w:tc>
        <w:tc>
          <w:tcPr>
            <w:tcW w:w="960" w:type="dxa"/>
            <w:noWrap/>
            <w:hideMark/>
          </w:tcPr>
          <w:p w14:paraId="15B099C2"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8</w:t>
            </w:r>
          </w:p>
        </w:tc>
      </w:tr>
      <w:tr w:rsidR="00726922" w:rsidRPr="00726922" w14:paraId="29A90535" w14:textId="77777777" w:rsidTr="00726922">
        <w:trPr>
          <w:trHeight w:val="300"/>
        </w:trPr>
        <w:tc>
          <w:tcPr>
            <w:tcW w:w="6520" w:type="dxa"/>
            <w:noWrap/>
            <w:hideMark/>
          </w:tcPr>
          <w:p w14:paraId="3C615281"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procumbens</w:t>
            </w:r>
            <w:proofErr w:type="spellEnd"/>
            <w:r w:rsidRPr="00726922">
              <w:rPr>
                <w:rFonts w:ascii="Calibri" w:eastAsia="Times New Roman" w:hAnsi="Calibri"/>
                <w:color w:val="000000"/>
                <w:sz w:val="22"/>
                <w:szCs w:val="22"/>
              </w:rPr>
              <w:t xml:space="preserve"> Pall. </w:t>
            </w:r>
          </w:p>
        </w:tc>
        <w:tc>
          <w:tcPr>
            <w:tcW w:w="960" w:type="dxa"/>
            <w:noWrap/>
            <w:hideMark/>
          </w:tcPr>
          <w:p w14:paraId="7CA6E4EB"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11</w:t>
            </w:r>
          </w:p>
        </w:tc>
      </w:tr>
      <w:tr w:rsidR="00726922" w:rsidRPr="00726922" w14:paraId="69E48004" w14:textId="77777777" w:rsidTr="00726922">
        <w:trPr>
          <w:trHeight w:val="300"/>
        </w:trPr>
        <w:tc>
          <w:tcPr>
            <w:tcW w:w="6520" w:type="dxa"/>
            <w:noWrap/>
            <w:hideMark/>
          </w:tcPr>
          <w:p w14:paraId="54398337"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triste</w:t>
            </w:r>
            <w:r w:rsidRPr="00726922">
              <w:rPr>
                <w:rFonts w:ascii="Calibri" w:eastAsia="Times New Roman" w:hAnsi="Calibri"/>
                <w:color w:val="000000"/>
                <w:sz w:val="22"/>
                <w:szCs w:val="22"/>
              </w:rPr>
              <w:t xml:space="preserve"> Pall.</w:t>
            </w:r>
          </w:p>
        </w:tc>
        <w:tc>
          <w:tcPr>
            <w:tcW w:w="960" w:type="dxa"/>
            <w:noWrap/>
            <w:hideMark/>
          </w:tcPr>
          <w:p w14:paraId="3D6BC154"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  18</w:t>
            </w:r>
          </w:p>
        </w:tc>
      </w:tr>
      <w:tr w:rsidR="00726922" w:rsidRPr="00726922" w14:paraId="7104525B" w14:textId="77777777" w:rsidTr="00726922">
        <w:trPr>
          <w:trHeight w:val="300"/>
        </w:trPr>
        <w:tc>
          <w:tcPr>
            <w:tcW w:w="6520" w:type="dxa"/>
            <w:noWrap/>
            <w:hideMark/>
          </w:tcPr>
          <w:p w14:paraId="7E1004BF"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ussuriense</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Jancz</w:t>
            </w:r>
            <w:proofErr w:type="spellEnd"/>
            <w:r w:rsidRPr="00726922">
              <w:rPr>
                <w:rFonts w:ascii="Calibri" w:eastAsia="Times New Roman" w:hAnsi="Calibri"/>
                <w:color w:val="000000"/>
                <w:sz w:val="22"/>
                <w:szCs w:val="22"/>
              </w:rPr>
              <w:t xml:space="preserve">. </w:t>
            </w:r>
          </w:p>
        </w:tc>
        <w:tc>
          <w:tcPr>
            <w:tcW w:w="960" w:type="dxa"/>
            <w:noWrap/>
            <w:hideMark/>
          </w:tcPr>
          <w:p w14:paraId="479317C9"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0</w:t>
            </w:r>
          </w:p>
        </w:tc>
      </w:tr>
      <w:tr w:rsidR="00726922" w:rsidRPr="00726922" w14:paraId="192A3A96" w14:textId="77777777" w:rsidTr="00726922">
        <w:trPr>
          <w:trHeight w:val="300"/>
        </w:trPr>
        <w:tc>
          <w:tcPr>
            <w:tcW w:w="6520" w:type="dxa"/>
            <w:noWrap/>
            <w:hideMark/>
          </w:tcPr>
          <w:p w14:paraId="4DD8732E" w14:textId="77777777" w:rsidR="00726922" w:rsidRPr="00726922" w:rsidRDefault="00726922" w:rsidP="00726922">
            <w:pPr>
              <w:rPr>
                <w:rFonts w:ascii="Calibri" w:eastAsia="Times New Roman" w:hAnsi="Calibri"/>
                <w:color w:val="000000"/>
                <w:sz w:val="22"/>
                <w:szCs w:val="22"/>
              </w:rPr>
            </w:pPr>
            <w:proofErr w:type="spellStart"/>
            <w:r w:rsidRPr="00726922">
              <w:rPr>
                <w:rFonts w:ascii="Calibri" w:eastAsia="Times New Roman" w:hAnsi="Calibri"/>
                <w:i/>
                <w:iCs/>
                <w:color w:val="000000"/>
                <w:sz w:val="22"/>
                <w:szCs w:val="22"/>
              </w:rPr>
              <w:t>Ribes</w:t>
            </w:r>
            <w:proofErr w:type="spellEnd"/>
            <w:r w:rsidRPr="00726922">
              <w:rPr>
                <w:rFonts w:ascii="Calibri" w:eastAsia="Times New Roman" w:hAnsi="Calibri"/>
                <w:i/>
                <w:iCs/>
                <w:color w:val="000000"/>
                <w:sz w:val="22"/>
                <w:szCs w:val="22"/>
              </w:rPr>
              <w:t xml:space="preserve"> </w:t>
            </w:r>
            <w:proofErr w:type="spellStart"/>
            <w:r w:rsidRPr="00726922">
              <w:rPr>
                <w:rFonts w:ascii="Calibri" w:eastAsia="Times New Roman" w:hAnsi="Calibri"/>
                <w:i/>
                <w:iCs/>
                <w:color w:val="000000"/>
                <w:sz w:val="22"/>
                <w:szCs w:val="22"/>
              </w:rPr>
              <w:t>warszewiczii</w:t>
            </w:r>
            <w:proofErr w:type="spellEnd"/>
            <w:r w:rsidRPr="00726922">
              <w:rPr>
                <w:rFonts w:ascii="Calibri" w:eastAsia="Times New Roman" w:hAnsi="Calibri"/>
                <w:color w:val="000000"/>
                <w:sz w:val="22"/>
                <w:szCs w:val="22"/>
              </w:rPr>
              <w:t xml:space="preserve"> </w:t>
            </w:r>
            <w:proofErr w:type="spellStart"/>
            <w:r w:rsidRPr="00726922">
              <w:rPr>
                <w:rFonts w:ascii="Calibri" w:eastAsia="Times New Roman" w:hAnsi="Calibri"/>
                <w:color w:val="000000"/>
                <w:sz w:val="22"/>
                <w:szCs w:val="22"/>
              </w:rPr>
              <w:t>Jancz</w:t>
            </w:r>
            <w:proofErr w:type="spellEnd"/>
            <w:r w:rsidRPr="00726922">
              <w:rPr>
                <w:rFonts w:ascii="Calibri" w:eastAsia="Times New Roman" w:hAnsi="Calibri"/>
                <w:color w:val="000000"/>
                <w:sz w:val="22"/>
                <w:szCs w:val="22"/>
              </w:rPr>
              <w:t xml:space="preserve">. </w:t>
            </w:r>
          </w:p>
        </w:tc>
        <w:tc>
          <w:tcPr>
            <w:tcW w:w="960" w:type="dxa"/>
            <w:noWrap/>
            <w:hideMark/>
          </w:tcPr>
          <w:p w14:paraId="03C78AF3" w14:textId="77777777" w:rsidR="00726922" w:rsidRPr="00726922" w:rsidRDefault="00726922" w:rsidP="00726922">
            <w:pPr>
              <w:jc w:val="right"/>
              <w:rPr>
                <w:rFonts w:ascii="Calibri" w:eastAsia="Times New Roman" w:hAnsi="Calibri"/>
                <w:color w:val="000000"/>
                <w:sz w:val="22"/>
                <w:szCs w:val="22"/>
              </w:rPr>
            </w:pPr>
            <w:r w:rsidRPr="00726922">
              <w:rPr>
                <w:rFonts w:ascii="Calibri" w:eastAsia="Times New Roman" w:hAnsi="Calibri"/>
                <w:color w:val="000000"/>
                <w:sz w:val="22"/>
                <w:szCs w:val="22"/>
              </w:rPr>
              <w:t>0</w:t>
            </w:r>
          </w:p>
        </w:tc>
      </w:tr>
    </w:tbl>
    <w:p w14:paraId="0151756D" w14:textId="77777777" w:rsidR="00726922" w:rsidRPr="00540876" w:rsidRDefault="00726922" w:rsidP="007220FB">
      <w:pPr>
        <w:pStyle w:val="ListParagraph"/>
        <w:tabs>
          <w:tab w:val="left" w:pos="720"/>
        </w:tabs>
        <w:ind w:hanging="720"/>
        <w:rPr>
          <w:rFonts w:ascii="Times New Roman" w:hAnsi="Times New Roman"/>
          <w:b/>
          <w:sz w:val="24"/>
          <w:szCs w:val="24"/>
        </w:rPr>
      </w:pPr>
    </w:p>
    <w:p w14:paraId="4C5EEAFF" w14:textId="1863F252" w:rsidR="00892D4A" w:rsidRPr="00540876" w:rsidRDefault="00926FC4" w:rsidP="007220FB">
      <w:pPr>
        <w:pStyle w:val="ListParagraph"/>
        <w:tabs>
          <w:tab w:val="left" w:pos="720"/>
        </w:tabs>
        <w:ind w:hanging="720"/>
        <w:rPr>
          <w:rFonts w:ascii="Times New Roman" w:hAnsi="Times New Roman"/>
          <w:sz w:val="24"/>
          <w:szCs w:val="24"/>
        </w:rPr>
      </w:pPr>
      <w:r>
        <w:rPr>
          <w:rFonts w:ascii="Times New Roman" w:hAnsi="Times New Roman"/>
          <w:sz w:val="24"/>
          <w:szCs w:val="24"/>
        </w:rPr>
        <w:t xml:space="preserve">Greater representation of these species is needed from the Russian Far East, i.e., Siberia. </w:t>
      </w:r>
    </w:p>
    <w:p w14:paraId="706A1578" w14:textId="77777777" w:rsidR="00892D4A" w:rsidRPr="00540876" w:rsidRDefault="00892D4A" w:rsidP="007220FB">
      <w:pPr>
        <w:pStyle w:val="ListParagraph"/>
        <w:tabs>
          <w:tab w:val="left" w:pos="720"/>
        </w:tabs>
        <w:ind w:hanging="720"/>
        <w:rPr>
          <w:rFonts w:ascii="Times New Roman" w:hAnsi="Times New Roman"/>
          <w:b/>
          <w:sz w:val="24"/>
          <w:szCs w:val="24"/>
        </w:rPr>
      </w:pPr>
    </w:p>
    <w:p w14:paraId="2CCCDC73" w14:textId="1E10B91D" w:rsidR="00A973FF" w:rsidRDefault="00E84A01" w:rsidP="007220FB">
      <w:pPr>
        <w:pStyle w:val="ListParagraph"/>
        <w:tabs>
          <w:tab w:val="left" w:pos="1440"/>
        </w:tabs>
        <w:ind w:hanging="720"/>
        <w:rPr>
          <w:rFonts w:ascii="Times New Roman" w:hAnsi="Times New Roman"/>
          <w:b/>
          <w:sz w:val="24"/>
          <w:szCs w:val="24"/>
        </w:rPr>
      </w:pPr>
      <w:r w:rsidRPr="00540876">
        <w:rPr>
          <w:rFonts w:ascii="Times New Roman" w:hAnsi="Times New Roman"/>
          <w:b/>
          <w:sz w:val="24"/>
          <w:szCs w:val="24"/>
        </w:rPr>
        <w:t>3.1.3</w:t>
      </w:r>
      <w:r w:rsidRPr="00540876">
        <w:rPr>
          <w:rFonts w:ascii="Times New Roman" w:hAnsi="Times New Roman"/>
          <w:b/>
          <w:sz w:val="24"/>
          <w:szCs w:val="24"/>
        </w:rPr>
        <w:tab/>
        <w:t xml:space="preserve">Acquisitions </w:t>
      </w:r>
    </w:p>
    <w:p w14:paraId="3F00532A" w14:textId="4E0C17D4" w:rsidR="00A973FF" w:rsidRDefault="00926FC4" w:rsidP="00A973FF">
      <w:pPr>
        <w:pStyle w:val="NoSpacing"/>
      </w:pPr>
      <w:r>
        <w:t xml:space="preserve">A list of </w:t>
      </w:r>
      <w:proofErr w:type="spellStart"/>
      <w:r>
        <w:t>Ribes</w:t>
      </w:r>
      <w:proofErr w:type="spellEnd"/>
      <w:r>
        <w:t xml:space="preserve"> </w:t>
      </w:r>
      <w:r w:rsidR="004356F7">
        <w:t>accessions</w:t>
      </w:r>
      <w:r>
        <w:t xml:space="preserve"> are in Appendix Table 1.   </w:t>
      </w:r>
    </w:p>
    <w:p w14:paraId="30C69ED2" w14:textId="0BEC25C8" w:rsidR="00E84A01" w:rsidRPr="00540876" w:rsidRDefault="00E84A01" w:rsidP="007220FB">
      <w:pPr>
        <w:pStyle w:val="ListParagraph"/>
        <w:tabs>
          <w:tab w:val="left" w:pos="1440"/>
        </w:tabs>
        <w:ind w:hanging="720"/>
        <w:rPr>
          <w:rFonts w:ascii="Times New Roman" w:hAnsi="Times New Roman"/>
          <w:b/>
          <w:sz w:val="24"/>
          <w:szCs w:val="24"/>
        </w:rPr>
      </w:pPr>
    </w:p>
    <w:p w14:paraId="4EC7AC70" w14:textId="62D4991E" w:rsidR="00E84A01" w:rsidRDefault="00E84A01" w:rsidP="007220FB">
      <w:pPr>
        <w:pStyle w:val="ListParagraph"/>
        <w:tabs>
          <w:tab w:val="left" w:pos="1440"/>
        </w:tabs>
        <w:ind w:hanging="720"/>
        <w:rPr>
          <w:rFonts w:ascii="Times New Roman" w:hAnsi="Times New Roman"/>
          <w:b/>
          <w:sz w:val="24"/>
          <w:szCs w:val="24"/>
        </w:rPr>
      </w:pPr>
      <w:r w:rsidRPr="00540876">
        <w:rPr>
          <w:rFonts w:ascii="Times New Roman" w:hAnsi="Times New Roman"/>
          <w:b/>
          <w:sz w:val="24"/>
          <w:szCs w:val="24"/>
        </w:rPr>
        <w:t>3.1.4</w:t>
      </w:r>
      <w:r w:rsidRPr="00540876">
        <w:rPr>
          <w:rFonts w:ascii="Times New Roman" w:hAnsi="Times New Roman"/>
          <w:b/>
          <w:sz w:val="24"/>
          <w:szCs w:val="24"/>
        </w:rPr>
        <w:tab/>
        <w:t>Maintenance</w:t>
      </w:r>
    </w:p>
    <w:p w14:paraId="110303C5" w14:textId="6D19BE3F" w:rsidR="00351FB7" w:rsidRDefault="00351FB7" w:rsidP="00351FB7">
      <w:pPr>
        <w:pStyle w:val="ListParagraph"/>
        <w:tabs>
          <w:tab w:val="left" w:pos="1440"/>
        </w:tabs>
        <w:ind w:left="0"/>
        <w:rPr>
          <w:rFonts w:ascii="Times New Roman" w:hAnsi="Times New Roman"/>
          <w:sz w:val="24"/>
          <w:szCs w:val="24"/>
        </w:rPr>
      </w:pPr>
      <w:r>
        <w:rPr>
          <w:rFonts w:ascii="Times New Roman" w:hAnsi="Times New Roman"/>
          <w:sz w:val="24"/>
          <w:szCs w:val="24"/>
        </w:rPr>
        <w:t>Plants are maintained in the field on approximately 1 ha (2.5 ac) in Corvallis, OR</w:t>
      </w:r>
      <w:r w:rsidR="009E0785">
        <w:rPr>
          <w:rFonts w:ascii="Times New Roman" w:hAnsi="Times New Roman"/>
          <w:sz w:val="24"/>
          <w:szCs w:val="24"/>
        </w:rPr>
        <w:t xml:space="preserve"> in sets of 1 to 3 plants</w:t>
      </w:r>
      <w:r>
        <w:rPr>
          <w:rFonts w:ascii="Times New Roman" w:hAnsi="Times New Roman"/>
          <w:sz w:val="24"/>
          <w:szCs w:val="24"/>
        </w:rPr>
        <w:t xml:space="preserve">. </w:t>
      </w:r>
      <w:r w:rsidR="009E0785">
        <w:rPr>
          <w:rFonts w:ascii="Times New Roman" w:hAnsi="Times New Roman"/>
          <w:sz w:val="24"/>
          <w:szCs w:val="24"/>
        </w:rPr>
        <w:t xml:space="preserve">The planting is currently arranged with cultivars separated from species. </w:t>
      </w:r>
      <w:r>
        <w:rPr>
          <w:rFonts w:ascii="Times New Roman" w:hAnsi="Times New Roman"/>
          <w:sz w:val="24"/>
          <w:szCs w:val="24"/>
        </w:rPr>
        <w:t xml:space="preserve">A small set of non-hardy plants are maintained in pots in a greenhouse. A set of virus infected plants are maintained in pots in a greenhouse or screenhouse. </w:t>
      </w:r>
    </w:p>
    <w:p w14:paraId="6211429A" w14:textId="119578BA" w:rsidR="00351FB7" w:rsidRDefault="00351FB7" w:rsidP="00351FB7">
      <w:pPr>
        <w:pStyle w:val="ListParagraph"/>
        <w:tabs>
          <w:tab w:val="left" w:pos="1440"/>
        </w:tabs>
        <w:ind w:left="0"/>
        <w:rPr>
          <w:rFonts w:ascii="Times New Roman" w:hAnsi="Times New Roman"/>
          <w:sz w:val="24"/>
          <w:szCs w:val="24"/>
        </w:rPr>
      </w:pPr>
      <w:r>
        <w:rPr>
          <w:rFonts w:ascii="Times New Roman" w:hAnsi="Times New Roman"/>
          <w:sz w:val="24"/>
          <w:szCs w:val="24"/>
        </w:rPr>
        <w:t xml:space="preserve">Field plants </w:t>
      </w:r>
      <w:r w:rsidR="009E0785">
        <w:rPr>
          <w:rFonts w:ascii="Times New Roman" w:hAnsi="Times New Roman"/>
          <w:sz w:val="24"/>
          <w:szCs w:val="24"/>
        </w:rPr>
        <w:t xml:space="preserve">are fertilized, pruned, and managed for weeds by hand. Irrigation is overhead. Dormant oil sprays are applied in the early spring when funding allows. </w:t>
      </w:r>
    </w:p>
    <w:p w14:paraId="2E45414D" w14:textId="73FEBB4E" w:rsidR="00A973FF" w:rsidRPr="00546EA3" w:rsidRDefault="00A973FF" w:rsidP="00351FB7">
      <w:pPr>
        <w:pStyle w:val="ListParagraph"/>
        <w:tabs>
          <w:tab w:val="left" w:pos="1440"/>
        </w:tabs>
        <w:ind w:left="0"/>
        <w:rPr>
          <w:rFonts w:ascii="Times New Roman" w:hAnsi="Times New Roman"/>
          <w:sz w:val="24"/>
          <w:szCs w:val="24"/>
        </w:rPr>
      </w:pPr>
      <w:r>
        <w:rPr>
          <w:rFonts w:ascii="Times New Roman" w:hAnsi="Times New Roman"/>
          <w:sz w:val="24"/>
          <w:szCs w:val="24"/>
        </w:rPr>
        <w:t>Future management will include drip irrigation and moving the species to the same area as the cultivars to reduce the water and weeding needed. If funding is available, we will incorporate weed mat.</w:t>
      </w:r>
    </w:p>
    <w:p w14:paraId="5D2F2FD5" w14:textId="15E7E720" w:rsidR="00E84A01" w:rsidRDefault="00E84A01" w:rsidP="007220FB">
      <w:pPr>
        <w:pStyle w:val="ListParagraph"/>
        <w:numPr>
          <w:ilvl w:val="2"/>
          <w:numId w:val="2"/>
        </w:numPr>
        <w:tabs>
          <w:tab w:val="left" w:pos="1440"/>
        </w:tabs>
        <w:rPr>
          <w:rFonts w:ascii="Times New Roman" w:hAnsi="Times New Roman"/>
          <w:b/>
          <w:sz w:val="24"/>
          <w:szCs w:val="24"/>
        </w:rPr>
      </w:pPr>
      <w:r w:rsidRPr="00540876">
        <w:rPr>
          <w:rFonts w:ascii="Times New Roman" w:hAnsi="Times New Roman"/>
          <w:b/>
          <w:sz w:val="24"/>
          <w:szCs w:val="24"/>
        </w:rPr>
        <w:t>Regeneration</w:t>
      </w:r>
    </w:p>
    <w:p w14:paraId="7C9A6A66" w14:textId="6C3EB91F" w:rsidR="009E0785" w:rsidRDefault="009E0785" w:rsidP="00546EA3">
      <w:r>
        <w:t>Plants are propagated as needed from dormant wood. The black currant cultivars that were in poor health or when only one or two plants were present.  In January 2018, 127 cultivars of gooseberry and currant were collected for cryopreservation.</w:t>
      </w:r>
      <w:r w:rsidR="00A973FF">
        <w:t xml:space="preserve"> Propagation of the species from cuttings is in progress (2018). Fruit from most fruiting species were collected and seeds extracted summer of 2018.</w:t>
      </w:r>
    </w:p>
    <w:p w14:paraId="3D50CD6D" w14:textId="0C014DA6" w:rsidR="004356F7" w:rsidRDefault="004356F7" w:rsidP="00546EA3"/>
    <w:p w14:paraId="290C9998" w14:textId="77777777" w:rsidR="004356F7" w:rsidRPr="009E0785" w:rsidRDefault="004356F7" w:rsidP="00546EA3"/>
    <w:p w14:paraId="764AF4D6" w14:textId="77777777" w:rsidR="00012D45" w:rsidRPr="00540876" w:rsidRDefault="00E84A01" w:rsidP="00C84150">
      <w:pPr>
        <w:pStyle w:val="ListParagraph"/>
        <w:tabs>
          <w:tab w:val="left" w:pos="1440"/>
        </w:tabs>
        <w:ind w:hanging="720"/>
        <w:rPr>
          <w:rFonts w:ascii="Times New Roman" w:hAnsi="Times New Roman"/>
          <w:b/>
          <w:sz w:val="24"/>
          <w:szCs w:val="24"/>
        </w:rPr>
      </w:pPr>
      <w:r w:rsidRPr="00540876">
        <w:rPr>
          <w:rFonts w:ascii="Times New Roman" w:hAnsi="Times New Roman"/>
          <w:b/>
          <w:sz w:val="24"/>
          <w:szCs w:val="24"/>
        </w:rPr>
        <w:t xml:space="preserve">3.1.6 </w:t>
      </w:r>
      <w:r w:rsidRPr="00540876">
        <w:rPr>
          <w:rFonts w:ascii="Times New Roman" w:hAnsi="Times New Roman"/>
          <w:b/>
          <w:sz w:val="24"/>
          <w:szCs w:val="24"/>
        </w:rPr>
        <w:tab/>
        <w:t>Distributions and outreach</w:t>
      </w:r>
    </w:p>
    <w:p w14:paraId="349FBC9D" w14:textId="77777777" w:rsidR="00797868" w:rsidRPr="00540876" w:rsidRDefault="00012D45" w:rsidP="00012D45">
      <w:pPr>
        <w:tabs>
          <w:tab w:val="left" w:pos="1440"/>
        </w:tabs>
      </w:pPr>
      <w:r w:rsidRPr="00540876">
        <w:lastRenderedPageBreak/>
        <w:t xml:space="preserve">The 25 most distributed </w:t>
      </w:r>
      <w:proofErr w:type="spellStart"/>
      <w:r w:rsidR="007F63E3" w:rsidRPr="00540876">
        <w:rPr>
          <w:i/>
        </w:rPr>
        <w:t>Ribes</w:t>
      </w:r>
      <w:proofErr w:type="spellEnd"/>
      <w:r w:rsidRPr="00540876">
        <w:t xml:space="preserve"> between 1981 and 2017. </w:t>
      </w:r>
    </w:p>
    <w:p w14:paraId="6F13AB13" w14:textId="77777777" w:rsidR="00012D45" w:rsidRPr="00540876" w:rsidRDefault="00012D45" w:rsidP="00012D45">
      <w:pPr>
        <w:tabs>
          <w:tab w:val="left" w:pos="1440"/>
        </w:tabs>
        <w:rPr>
          <w:b/>
        </w:rPr>
      </w:pPr>
    </w:p>
    <w:tbl>
      <w:tblPr>
        <w:tblW w:w="7575" w:type="dxa"/>
        <w:tblLook w:val="04A0" w:firstRow="1" w:lastRow="0" w:firstColumn="1" w:lastColumn="0" w:noHBand="0" w:noVBand="1"/>
      </w:tblPr>
      <w:tblGrid>
        <w:gridCol w:w="960"/>
        <w:gridCol w:w="2680"/>
        <w:gridCol w:w="3010"/>
        <w:gridCol w:w="925"/>
      </w:tblGrid>
      <w:tr w:rsidR="00725870" w:rsidRPr="00540876" w14:paraId="42C9DB08" w14:textId="77777777" w:rsidTr="00725870">
        <w:trPr>
          <w:trHeight w:val="600"/>
        </w:trPr>
        <w:tc>
          <w:tcPr>
            <w:tcW w:w="960" w:type="dxa"/>
            <w:tcBorders>
              <w:top w:val="nil"/>
              <w:left w:val="nil"/>
              <w:bottom w:val="nil"/>
              <w:right w:val="nil"/>
            </w:tcBorders>
            <w:shd w:val="clear" w:color="000000" w:fill="E7E6E6"/>
            <w:noWrap/>
            <w:vAlign w:val="bottom"/>
            <w:hideMark/>
          </w:tcPr>
          <w:p w14:paraId="6096E226" w14:textId="77777777" w:rsidR="00725870" w:rsidRPr="00540876" w:rsidRDefault="00725870" w:rsidP="00725870">
            <w:pPr>
              <w:jc w:val="center"/>
              <w:rPr>
                <w:rFonts w:ascii="Calibri" w:hAnsi="Calibri"/>
                <w:color w:val="000000"/>
                <w:sz w:val="22"/>
                <w:szCs w:val="22"/>
              </w:rPr>
            </w:pPr>
            <w:r w:rsidRPr="00540876">
              <w:rPr>
                <w:rFonts w:ascii="Calibri" w:hAnsi="Calibri"/>
                <w:color w:val="000000"/>
                <w:sz w:val="22"/>
                <w:szCs w:val="22"/>
              </w:rPr>
              <w:t>PI</w:t>
            </w:r>
          </w:p>
        </w:tc>
        <w:tc>
          <w:tcPr>
            <w:tcW w:w="2680" w:type="dxa"/>
            <w:tcBorders>
              <w:top w:val="nil"/>
              <w:left w:val="nil"/>
              <w:bottom w:val="nil"/>
              <w:right w:val="nil"/>
            </w:tcBorders>
            <w:shd w:val="clear" w:color="000000" w:fill="E7E6E6"/>
            <w:noWrap/>
            <w:vAlign w:val="bottom"/>
            <w:hideMark/>
          </w:tcPr>
          <w:p w14:paraId="176EBB87" w14:textId="77777777" w:rsidR="00725870" w:rsidRPr="002C034F" w:rsidRDefault="00725870" w:rsidP="00725870">
            <w:pPr>
              <w:rPr>
                <w:rFonts w:ascii="Calibri" w:hAnsi="Calibri"/>
                <w:i/>
                <w:color w:val="000000"/>
                <w:sz w:val="22"/>
                <w:szCs w:val="22"/>
              </w:rPr>
            </w:pPr>
            <w:r w:rsidRPr="002C034F">
              <w:rPr>
                <w:rFonts w:ascii="Calibri" w:hAnsi="Calibri"/>
                <w:i/>
                <w:color w:val="000000"/>
                <w:sz w:val="22"/>
                <w:szCs w:val="22"/>
              </w:rPr>
              <w:t>Species</w:t>
            </w:r>
          </w:p>
        </w:tc>
        <w:tc>
          <w:tcPr>
            <w:tcW w:w="3010" w:type="dxa"/>
            <w:tcBorders>
              <w:top w:val="nil"/>
              <w:left w:val="nil"/>
              <w:bottom w:val="nil"/>
              <w:right w:val="nil"/>
            </w:tcBorders>
            <w:shd w:val="clear" w:color="000000" w:fill="E7E6E6"/>
            <w:noWrap/>
            <w:vAlign w:val="bottom"/>
            <w:hideMark/>
          </w:tcPr>
          <w:p w14:paraId="0E1CD6DA" w14:textId="77777777" w:rsidR="00725870" w:rsidRPr="00540876" w:rsidRDefault="00725870" w:rsidP="00725870">
            <w:pPr>
              <w:rPr>
                <w:rFonts w:ascii="Calibri" w:hAnsi="Calibri"/>
                <w:color w:val="000000"/>
                <w:sz w:val="22"/>
                <w:szCs w:val="22"/>
              </w:rPr>
            </w:pPr>
            <w:r w:rsidRPr="00540876">
              <w:rPr>
                <w:rFonts w:ascii="Calibri" w:hAnsi="Calibri"/>
                <w:color w:val="000000"/>
                <w:sz w:val="22"/>
                <w:szCs w:val="22"/>
              </w:rPr>
              <w:t>Cultivar</w:t>
            </w:r>
          </w:p>
        </w:tc>
        <w:tc>
          <w:tcPr>
            <w:tcW w:w="925" w:type="dxa"/>
            <w:tcBorders>
              <w:top w:val="nil"/>
              <w:left w:val="nil"/>
              <w:bottom w:val="nil"/>
              <w:right w:val="nil"/>
            </w:tcBorders>
            <w:shd w:val="clear" w:color="000000" w:fill="E7E6E6"/>
            <w:vAlign w:val="center"/>
            <w:hideMark/>
          </w:tcPr>
          <w:p w14:paraId="036B3481" w14:textId="77777777" w:rsidR="00725870" w:rsidRPr="00540876" w:rsidRDefault="00725870" w:rsidP="00725870">
            <w:pPr>
              <w:jc w:val="center"/>
              <w:rPr>
                <w:rFonts w:ascii="Calibri" w:hAnsi="Calibri"/>
                <w:color w:val="000000"/>
                <w:sz w:val="22"/>
                <w:szCs w:val="22"/>
              </w:rPr>
            </w:pPr>
            <w:r w:rsidRPr="00540876">
              <w:rPr>
                <w:rFonts w:ascii="Calibri" w:hAnsi="Calibri"/>
                <w:color w:val="000000"/>
                <w:sz w:val="22"/>
                <w:szCs w:val="22"/>
              </w:rPr>
              <w:t>Times shipped</w:t>
            </w:r>
          </w:p>
        </w:tc>
      </w:tr>
      <w:tr w:rsidR="00DD1FD3" w:rsidRPr="00540876" w14:paraId="61B74628" w14:textId="77777777" w:rsidTr="00725870">
        <w:trPr>
          <w:trHeight w:val="300"/>
        </w:trPr>
        <w:tc>
          <w:tcPr>
            <w:tcW w:w="960" w:type="dxa"/>
            <w:tcBorders>
              <w:top w:val="nil"/>
              <w:left w:val="nil"/>
              <w:bottom w:val="nil"/>
              <w:right w:val="nil"/>
            </w:tcBorders>
            <w:shd w:val="clear" w:color="auto" w:fill="auto"/>
            <w:noWrap/>
            <w:vAlign w:val="center"/>
            <w:hideMark/>
          </w:tcPr>
          <w:p w14:paraId="54E49527"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556263</w:t>
            </w:r>
          </w:p>
        </w:tc>
        <w:tc>
          <w:tcPr>
            <w:tcW w:w="2680" w:type="dxa"/>
            <w:tcBorders>
              <w:top w:val="nil"/>
              <w:left w:val="nil"/>
              <w:bottom w:val="nil"/>
              <w:right w:val="nil"/>
            </w:tcBorders>
            <w:shd w:val="clear" w:color="auto" w:fill="auto"/>
            <w:noWrap/>
            <w:vAlign w:val="bottom"/>
            <w:hideMark/>
          </w:tcPr>
          <w:p w14:paraId="603ACB70"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oxyacanthoides</w:t>
            </w:r>
            <w:proofErr w:type="spellEnd"/>
          </w:p>
        </w:tc>
        <w:tc>
          <w:tcPr>
            <w:tcW w:w="3010" w:type="dxa"/>
            <w:tcBorders>
              <w:top w:val="nil"/>
              <w:left w:val="nil"/>
              <w:bottom w:val="nil"/>
              <w:right w:val="nil"/>
            </w:tcBorders>
            <w:shd w:val="clear" w:color="auto" w:fill="auto"/>
            <w:noWrap/>
            <w:vAlign w:val="bottom"/>
            <w:hideMark/>
          </w:tcPr>
          <w:p w14:paraId="4A9B7276"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Jahns</w:t>
            </w:r>
            <w:proofErr w:type="spellEnd"/>
            <w:r w:rsidRPr="00540876">
              <w:rPr>
                <w:rFonts w:ascii="Calibri" w:eastAsia="Times New Roman" w:hAnsi="Calibri"/>
                <w:color w:val="000000"/>
                <w:sz w:val="22"/>
                <w:szCs w:val="22"/>
              </w:rPr>
              <w:t xml:space="preserve"> Prairie</w:t>
            </w:r>
          </w:p>
        </w:tc>
        <w:tc>
          <w:tcPr>
            <w:tcW w:w="925" w:type="dxa"/>
            <w:tcBorders>
              <w:top w:val="nil"/>
              <w:left w:val="nil"/>
              <w:bottom w:val="nil"/>
              <w:right w:val="nil"/>
            </w:tcBorders>
            <w:shd w:val="clear" w:color="auto" w:fill="auto"/>
            <w:noWrap/>
            <w:vAlign w:val="center"/>
            <w:hideMark/>
          </w:tcPr>
          <w:p w14:paraId="4882EC7D"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127</w:t>
            </w:r>
          </w:p>
        </w:tc>
      </w:tr>
      <w:tr w:rsidR="00DD1FD3" w:rsidRPr="00540876" w14:paraId="121E7F1B" w14:textId="77777777" w:rsidTr="00725870">
        <w:trPr>
          <w:trHeight w:val="300"/>
        </w:trPr>
        <w:tc>
          <w:tcPr>
            <w:tcW w:w="960" w:type="dxa"/>
            <w:tcBorders>
              <w:top w:val="nil"/>
              <w:left w:val="nil"/>
              <w:bottom w:val="nil"/>
              <w:right w:val="nil"/>
            </w:tcBorders>
            <w:shd w:val="clear" w:color="auto" w:fill="auto"/>
            <w:noWrap/>
            <w:vAlign w:val="center"/>
            <w:hideMark/>
          </w:tcPr>
          <w:p w14:paraId="4F0B6910"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555830</w:t>
            </w:r>
          </w:p>
        </w:tc>
        <w:tc>
          <w:tcPr>
            <w:tcW w:w="2680" w:type="dxa"/>
            <w:tcBorders>
              <w:top w:val="nil"/>
              <w:left w:val="nil"/>
              <w:bottom w:val="nil"/>
              <w:right w:val="nil"/>
            </w:tcBorders>
            <w:shd w:val="clear" w:color="auto" w:fill="auto"/>
            <w:noWrap/>
            <w:vAlign w:val="bottom"/>
            <w:hideMark/>
          </w:tcPr>
          <w:p w14:paraId="03CA604F"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05DD73D8"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Jeanne</w:t>
            </w:r>
          </w:p>
        </w:tc>
        <w:tc>
          <w:tcPr>
            <w:tcW w:w="925" w:type="dxa"/>
            <w:tcBorders>
              <w:top w:val="nil"/>
              <w:left w:val="nil"/>
              <w:bottom w:val="nil"/>
              <w:right w:val="nil"/>
            </w:tcBorders>
            <w:shd w:val="clear" w:color="auto" w:fill="auto"/>
            <w:noWrap/>
            <w:vAlign w:val="center"/>
            <w:hideMark/>
          </w:tcPr>
          <w:p w14:paraId="1BB1E157"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99</w:t>
            </w:r>
          </w:p>
        </w:tc>
      </w:tr>
      <w:tr w:rsidR="00DD1FD3" w:rsidRPr="00540876" w14:paraId="4746C920" w14:textId="77777777" w:rsidTr="00725870">
        <w:trPr>
          <w:trHeight w:val="300"/>
        </w:trPr>
        <w:tc>
          <w:tcPr>
            <w:tcW w:w="960" w:type="dxa"/>
            <w:tcBorders>
              <w:top w:val="nil"/>
              <w:left w:val="nil"/>
              <w:bottom w:val="nil"/>
              <w:right w:val="nil"/>
            </w:tcBorders>
            <w:shd w:val="clear" w:color="auto" w:fill="auto"/>
            <w:noWrap/>
            <w:vAlign w:val="center"/>
            <w:hideMark/>
          </w:tcPr>
          <w:p w14:paraId="36FEE0A3"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556163</w:t>
            </w:r>
          </w:p>
        </w:tc>
        <w:tc>
          <w:tcPr>
            <w:tcW w:w="2680" w:type="dxa"/>
            <w:tcBorders>
              <w:top w:val="nil"/>
              <w:left w:val="nil"/>
              <w:bottom w:val="nil"/>
              <w:right w:val="nil"/>
            </w:tcBorders>
            <w:shd w:val="clear" w:color="auto" w:fill="auto"/>
            <w:noWrap/>
            <w:vAlign w:val="bottom"/>
            <w:hideMark/>
          </w:tcPr>
          <w:p w14:paraId="6AFC9F09"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nigrum</w:t>
            </w:r>
            <w:proofErr w:type="spellEnd"/>
          </w:p>
        </w:tc>
        <w:tc>
          <w:tcPr>
            <w:tcW w:w="3010" w:type="dxa"/>
            <w:tcBorders>
              <w:top w:val="nil"/>
              <w:left w:val="nil"/>
              <w:bottom w:val="nil"/>
              <w:right w:val="nil"/>
            </w:tcBorders>
            <w:shd w:val="clear" w:color="auto" w:fill="auto"/>
            <w:noWrap/>
            <w:vAlign w:val="bottom"/>
            <w:hideMark/>
          </w:tcPr>
          <w:p w14:paraId="786E0398"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Boskoop</w:t>
            </w:r>
            <w:proofErr w:type="spellEnd"/>
            <w:r w:rsidRPr="00540876">
              <w:rPr>
                <w:rFonts w:ascii="Calibri" w:eastAsia="Times New Roman" w:hAnsi="Calibri"/>
                <w:color w:val="000000"/>
                <w:sz w:val="22"/>
                <w:szCs w:val="22"/>
              </w:rPr>
              <w:t xml:space="preserve"> Giant</w:t>
            </w:r>
          </w:p>
        </w:tc>
        <w:tc>
          <w:tcPr>
            <w:tcW w:w="925" w:type="dxa"/>
            <w:tcBorders>
              <w:top w:val="nil"/>
              <w:left w:val="nil"/>
              <w:bottom w:val="nil"/>
              <w:right w:val="nil"/>
            </w:tcBorders>
            <w:shd w:val="clear" w:color="auto" w:fill="auto"/>
            <w:noWrap/>
            <w:vAlign w:val="center"/>
            <w:hideMark/>
          </w:tcPr>
          <w:p w14:paraId="2F8CCAA4"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90</w:t>
            </w:r>
          </w:p>
        </w:tc>
      </w:tr>
      <w:tr w:rsidR="00DD1FD3" w:rsidRPr="00540876" w14:paraId="40206723" w14:textId="77777777" w:rsidTr="00725870">
        <w:trPr>
          <w:trHeight w:val="300"/>
        </w:trPr>
        <w:tc>
          <w:tcPr>
            <w:tcW w:w="960" w:type="dxa"/>
            <w:tcBorders>
              <w:top w:val="nil"/>
              <w:left w:val="nil"/>
              <w:bottom w:val="nil"/>
              <w:right w:val="nil"/>
            </w:tcBorders>
            <w:shd w:val="clear" w:color="auto" w:fill="auto"/>
            <w:noWrap/>
            <w:vAlign w:val="center"/>
            <w:hideMark/>
          </w:tcPr>
          <w:p w14:paraId="019E9869"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556017</w:t>
            </w:r>
          </w:p>
        </w:tc>
        <w:tc>
          <w:tcPr>
            <w:tcW w:w="2680" w:type="dxa"/>
            <w:tcBorders>
              <w:top w:val="nil"/>
              <w:left w:val="nil"/>
              <w:bottom w:val="nil"/>
              <w:right w:val="nil"/>
            </w:tcBorders>
            <w:shd w:val="clear" w:color="auto" w:fill="auto"/>
            <w:noWrap/>
            <w:vAlign w:val="bottom"/>
            <w:hideMark/>
          </w:tcPr>
          <w:p w14:paraId="3C49A812"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70C18FA8"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Poorman</w:t>
            </w:r>
            <w:proofErr w:type="spellEnd"/>
          </w:p>
        </w:tc>
        <w:tc>
          <w:tcPr>
            <w:tcW w:w="925" w:type="dxa"/>
            <w:tcBorders>
              <w:top w:val="nil"/>
              <w:left w:val="nil"/>
              <w:bottom w:val="nil"/>
              <w:right w:val="nil"/>
            </w:tcBorders>
            <w:shd w:val="clear" w:color="auto" w:fill="auto"/>
            <w:noWrap/>
            <w:vAlign w:val="center"/>
            <w:hideMark/>
          </w:tcPr>
          <w:p w14:paraId="4CB11285"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89</w:t>
            </w:r>
          </w:p>
        </w:tc>
      </w:tr>
      <w:tr w:rsidR="00DD1FD3" w:rsidRPr="00540876" w14:paraId="26A691D7" w14:textId="77777777" w:rsidTr="00725870">
        <w:trPr>
          <w:trHeight w:val="300"/>
        </w:trPr>
        <w:tc>
          <w:tcPr>
            <w:tcW w:w="960" w:type="dxa"/>
            <w:tcBorders>
              <w:top w:val="nil"/>
              <w:left w:val="nil"/>
              <w:bottom w:val="nil"/>
              <w:right w:val="nil"/>
            </w:tcBorders>
            <w:shd w:val="clear" w:color="auto" w:fill="auto"/>
            <w:noWrap/>
            <w:vAlign w:val="center"/>
            <w:hideMark/>
          </w:tcPr>
          <w:p w14:paraId="362175FE"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556298</w:t>
            </w:r>
          </w:p>
        </w:tc>
        <w:tc>
          <w:tcPr>
            <w:tcW w:w="2680" w:type="dxa"/>
            <w:tcBorders>
              <w:top w:val="nil"/>
              <w:left w:val="nil"/>
              <w:bottom w:val="nil"/>
              <w:right w:val="nil"/>
            </w:tcBorders>
            <w:shd w:val="clear" w:color="auto" w:fill="auto"/>
            <w:noWrap/>
            <w:vAlign w:val="bottom"/>
            <w:hideMark/>
          </w:tcPr>
          <w:p w14:paraId="3CB867AB"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nil"/>
              <w:right w:val="nil"/>
            </w:tcBorders>
            <w:shd w:val="clear" w:color="auto" w:fill="auto"/>
            <w:noWrap/>
            <w:vAlign w:val="bottom"/>
            <w:hideMark/>
          </w:tcPr>
          <w:p w14:paraId="096DCF29"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Cherry</w:t>
            </w:r>
          </w:p>
        </w:tc>
        <w:tc>
          <w:tcPr>
            <w:tcW w:w="925" w:type="dxa"/>
            <w:tcBorders>
              <w:top w:val="nil"/>
              <w:left w:val="nil"/>
              <w:bottom w:val="nil"/>
              <w:right w:val="nil"/>
            </w:tcBorders>
            <w:shd w:val="clear" w:color="auto" w:fill="auto"/>
            <w:noWrap/>
            <w:vAlign w:val="center"/>
            <w:hideMark/>
          </w:tcPr>
          <w:p w14:paraId="54B108AC"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82</w:t>
            </w:r>
          </w:p>
        </w:tc>
      </w:tr>
      <w:tr w:rsidR="00DD1FD3" w:rsidRPr="00540876" w14:paraId="17CA4EF7" w14:textId="77777777" w:rsidTr="00725870">
        <w:trPr>
          <w:trHeight w:val="300"/>
        </w:trPr>
        <w:tc>
          <w:tcPr>
            <w:tcW w:w="960" w:type="dxa"/>
            <w:tcBorders>
              <w:top w:val="nil"/>
              <w:left w:val="nil"/>
              <w:bottom w:val="nil"/>
              <w:right w:val="nil"/>
            </w:tcBorders>
            <w:shd w:val="clear" w:color="auto" w:fill="auto"/>
            <w:noWrap/>
            <w:vAlign w:val="center"/>
            <w:hideMark/>
          </w:tcPr>
          <w:p w14:paraId="5F35B966"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556051</w:t>
            </w:r>
          </w:p>
        </w:tc>
        <w:tc>
          <w:tcPr>
            <w:tcW w:w="2680" w:type="dxa"/>
            <w:tcBorders>
              <w:top w:val="nil"/>
              <w:left w:val="nil"/>
              <w:bottom w:val="nil"/>
              <w:right w:val="nil"/>
            </w:tcBorders>
            <w:shd w:val="clear" w:color="auto" w:fill="auto"/>
            <w:noWrap/>
            <w:vAlign w:val="bottom"/>
            <w:hideMark/>
          </w:tcPr>
          <w:p w14:paraId="2B166528"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153386FA"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Captivator</w:t>
            </w:r>
          </w:p>
        </w:tc>
        <w:tc>
          <w:tcPr>
            <w:tcW w:w="925" w:type="dxa"/>
            <w:tcBorders>
              <w:top w:val="nil"/>
              <w:left w:val="nil"/>
              <w:bottom w:val="nil"/>
              <w:right w:val="nil"/>
            </w:tcBorders>
            <w:shd w:val="clear" w:color="auto" w:fill="auto"/>
            <w:noWrap/>
            <w:vAlign w:val="center"/>
            <w:hideMark/>
          </w:tcPr>
          <w:p w14:paraId="74CDD752"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78</w:t>
            </w:r>
          </w:p>
        </w:tc>
      </w:tr>
      <w:tr w:rsidR="00DD1FD3" w:rsidRPr="00540876" w14:paraId="09B9FD08" w14:textId="77777777" w:rsidTr="00725870">
        <w:trPr>
          <w:trHeight w:val="300"/>
        </w:trPr>
        <w:tc>
          <w:tcPr>
            <w:tcW w:w="960" w:type="dxa"/>
            <w:tcBorders>
              <w:top w:val="nil"/>
              <w:left w:val="nil"/>
              <w:bottom w:val="nil"/>
              <w:right w:val="nil"/>
            </w:tcBorders>
            <w:shd w:val="clear" w:color="auto" w:fill="auto"/>
            <w:noWrap/>
            <w:vAlign w:val="center"/>
            <w:hideMark/>
          </w:tcPr>
          <w:p w14:paraId="47441C0B"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556256</w:t>
            </w:r>
          </w:p>
        </w:tc>
        <w:tc>
          <w:tcPr>
            <w:tcW w:w="2680" w:type="dxa"/>
            <w:tcBorders>
              <w:top w:val="nil"/>
              <w:left w:val="nil"/>
              <w:bottom w:val="nil"/>
              <w:right w:val="nil"/>
            </w:tcBorders>
            <w:shd w:val="clear" w:color="auto" w:fill="auto"/>
            <w:noWrap/>
            <w:vAlign w:val="bottom"/>
            <w:hideMark/>
          </w:tcPr>
          <w:p w14:paraId="1AF4A252"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aureum</w:t>
            </w:r>
            <w:proofErr w:type="spellEnd"/>
            <w:r w:rsidRPr="002C034F">
              <w:rPr>
                <w:rFonts w:ascii="Calibri" w:eastAsia="Times New Roman" w:hAnsi="Calibri"/>
                <w:i/>
                <w:color w:val="000000"/>
                <w:sz w:val="22"/>
                <w:szCs w:val="22"/>
              </w:rPr>
              <w:t xml:space="preserve"> </w:t>
            </w:r>
            <w:r w:rsidRPr="002C034F">
              <w:rPr>
                <w:rFonts w:ascii="Calibri" w:eastAsia="Times New Roman" w:hAnsi="Calibri"/>
                <w:color w:val="000000"/>
                <w:sz w:val="22"/>
                <w:szCs w:val="22"/>
              </w:rPr>
              <w:t>var.</w:t>
            </w:r>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villosum</w:t>
            </w:r>
            <w:proofErr w:type="spellEnd"/>
          </w:p>
        </w:tc>
        <w:tc>
          <w:tcPr>
            <w:tcW w:w="3010" w:type="dxa"/>
            <w:tcBorders>
              <w:top w:val="nil"/>
              <w:left w:val="nil"/>
              <w:bottom w:val="nil"/>
              <w:right w:val="nil"/>
            </w:tcBorders>
            <w:shd w:val="clear" w:color="auto" w:fill="auto"/>
            <w:noWrap/>
            <w:vAlign w:val="bottom"/>
            <w:hideMark/>
          </w:tcPr>
          <w:p w14:paraId="3603F2D7"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Crandall</w:t>
            </w:r>
          </w:p>
        </w:tc>
        <w:tc>
          <w:tcPr>
            <w:tcW w:w="925" w:type="dxa"/>
            <w:tcBorders>
              <w:top w:val="nil"/>
              <w:left w:val="nil"/>
              <w:bottom w:val="nil"/>
              <w:right w:val="nil"/>
            </w:tcBorders>
            <w:shd w:val="clear" w:color="auto" w:fill="auto"/>
            <w:noWrap/>
            <w:vAlign w:val="center"/>
            <w:hideMark/>
          </w:tcPr>
          <w:p w14:paraId="5087EDC8"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74</w:t>
            </w:r>
          </w:p>
        </w:tc>
      </w:tr>
      <w:tr w:rsidR="00DD1FD3" w:rsidRPr="00540876" w14:paraId="643765AF" w14:textId="77777777" w:rsidTr="00725870">
        <w:trPr>
          <w:trHeight w:val="300"/>
        </w:trPr>
        <w:tc>
          <w:tcPr>
            <w:tcW w:w="960" w:type="dxa"/>
            <w:tcBorders>
              <w:top w:val="nil"/>
              <w:left w:val="nil"/>
              <w:bottom w:val="nil"/>
              <w:right w:val="nil"/>
            </w:tcBorders>
            <w:shd w:val="clear" w:color="auto" w:fill="auto"/>
            <w:noWrap/>
            <w:vAlign w:val="center"/>
            <w:hideMark/>
          </w:tcPr>
          <w:p w14:paraId="3F2CDA8C"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556053</w:t>
            </w:r>
          </w:p>
        </w:tc>
        <w:tc>
          <w:tcPr>
            <w:tcW w:w="2680" w:type="dxa"/>
            <w:tcBorders>
              <w:top w:val="nil"/>
              <w:left w:val="nil"/>
              <w:bottom w:val="nil"/>
              <w:right w:val="nil"/>
            </w:tcBorders>
            <w:shd w:val="clear" w:color="auto" w:fill="auto"/>
            <w:noWrap/>
            <w:vAlign w:val="bottom"/>
            <w:hideMark/>
          </w:tcPr>
          <w:p w14:paraId="36C90101"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nil"/>
              <w:right w:val="nil"/>
            </w:tcBorders>
            <w:shd w:val="clear" w:color="auto" w:fill="auto"/>
            <w:noWrap/>
            <w:vAlign w:val="bottom"/>
            <w:hideMark/>
          </w:tcPr>
          <w:p w14:paraId="58385C87"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Rovada</w:t>
            </w:r>
            <w:proofErr w:type="spellEnd"/>
          </w:p>
        </w:tc>
        <w:tc>
          <w:tcPr>
            <w:tcW w:w="925" w:type="dxa"/>
            <w:tcBorders>
              <w:top w:val="nil"/>
              <w:left w:val="nil"/>
              <w:bottom w:val="nil"/>
              <w:right w:val="nil"/>
            </w:tcBorders>
            <w:shd w:val="clear" w:color="auto" w:fill="auto"/>
            <w:noWrap/>
            <w:vAlign w:val="center"/>
            <w:hideMark/>
          </w:tcPr>
          <w:p w14:paraId="054286BB"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72</w:t>
            </w:r>
          </w:p>
        </w:tc>
      </w:tr>
      <w:tr w:rsidR="00DD1FD3" w:rsidRPr="00540876" w14:paraId="45C5CA5D" w14:textId="77777777" w:rsidTr="00725870">
        <w:trPr>
          <w:trHeight w:val="300"/>
        </w:trPr>
        <w:tc>
          <w:tcPr>
            <w:tcW w:w="960" w:type="dxa"/>
            <w:tcBorders>
              <w:top w:val="nil"/>
              <w:left w:val="nil"/>
              <w:bottom w:val="nil"/>
              <w:right w:val="nil"/>
            </w:tcBorders>
            <w:shd w:val="clear" w:color="auto" w:fill="auto"/>
            <w:noWrap/>
            <w:vAlign w:val="center"/>
            <w:hideMark/>
          </w:tcPr>
          <w:p w14:paraId="3C44DBCB"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556048</w:t>
            </w:r>
          </w:p>
        </w:tc>
        <w:tc>
          <w:tcPr>
            <w:tcW w:w="2680" w:type="dxa"/>
            <w:tcBorders>
              <w:top w:val="nil"/>
              <w:left w:val="nil"/>
              <w:bottom w:val="nil"/>
              <w:right w:val="nil"/>
            </w:tcBorders>
            <w:shd w:val="clear" w:color="auto" w:fill="auto"/>
            <w:noWrap/>
            <w:vAlign w:val="bottom"/>
            <w:hideMark/>
          </w:tcPr>
          <w:p w14:paraId="38B0BFD5"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nil"/>
              <w:right w:val="nil"/>
            </w:tcBorders>
            <w:shd w:val="clear" w:color="auto" w:fill="auto"/>
            <w:noWrap/>
            <w:vAlign w:val="bottom"/>
            <w:hideMark/>
          </w:tcPr>
          <w:p w14:paraId="6FBC13FC"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White Imperial</w:t>
            </w:r>
          </w:p>
        </w:tc>
        <w:tc>
          <w:tcPr>
            <w:tcW w:w="925" w:type="dxa"/>
            <w:tcBorders>
              <w:top w:val="nil"/>
              <w:left w:val="nil"/>
              <w:bottom w:val="nil"/>
              <w:right w:val="nil"/>
            </w:tcBorders>
            <w:shd w:val="clear" w:color="auto" w:fill="auto"/>
            <w:noWrap/>
            <w:vAlign w:val="center"/>
            <w:hideMark/>
          </w:tcPr>
          <w:p w14:paraId="1D57A0F0"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69</w:t>
            </w:r>
          </w:p>
        </w:tc>
      </w:tr>
      <w:tr w:rsidR="00DD1FD3" w:rsidRPr="00540876" w14:paraId="7E4060C2" w14:textId="77777777" w:rsidTr="00725870">
        <w:trPr>
          <w:trHeight w:val="300"/>
        </w:trPr>
        <w:tc>
          <w:tcPr>
            <w:tcW w:w="960" w:type="dxa"/>
            <w:tcBorders>
              <w:top w:val="nil"/>
              <w:left w:val="nil"/>
              <w:bottom w:val="nil"/>
              <w:right w:val="nil"/>
            </w:tcBorders>
            <w:shd w:val="clear" w:color="auto" w:fill="auto"/>
            <w:noWrap/>
            <w:vAlign w:val="center"/>
            <w:hideMark/>
          </w:tcPr>
          <w:p w14:paraId="4FF12DF2"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684888</w:t>
            </w:r>
          </w:p>
        </w:tc>
        <w:tc>
          <w:tcPr>
            <w:tcW w:w="2680" w:type="dxa"/>
            <w:tcBorders>
              <w:top w:val="nil"/>
              <w:left w:val="nil"/>
              <w:bottom w:val="nil"/>
              <w:right w:val="nil"/>
            </w:tcBorders>
            <w:shd w:val="clear" w:color="auto" w:fill="auto"/>
            <w:noWrap/>
            <w:vAlign w:val="bottom"/>
            <w:hideMark/>
          </w:tcPr>
          <w:p w14:paraId="727C86C9"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nigrum</w:t>
            </w:r>
            <w:proofErr w:type="spellEnd"/>
          </w:p>
        </w:tc>
        <w:tc>
          <w:tcPr>
            <w:tcW w:w="3010" w:type="dxa"/>
            <w:tcBorders>
              <w:top w:val="nil"/>
              <w:left w:val="nil"/>
              <w:bottom w:val="nil"/>
              <w:right w:val="nil"/>
            </w:tcBorders>
            <w:shd w:val="clear" w:color="auto" w:fill="auto"/>
            <w:noWrap/>
            <w:vAlign w:val="bottom"/>
            <w:hideMark/>
          </w:tcPr>
          <w:p w14:paraId="2E4BC01C" w14:textId="77777777" w:rsidR="00DD1FD3" w:rsidRPr="00540876" w:rsidRDefault="00725870" w:rsidP="00725870">
            <w:pPr>
              <w:rPr>
                <w:rFonts w:ascii="Calibri" w:eastAsia="Times New Roman" w:hAnsi="Calibri"/>
                <w:color w:val="000000"/>
                <w:sz w:val="22"/>
                <w:szCs w:val="22"/>
              </w:rPr>
            </w:pPr>
            <w:r w:rsidRPr="00540876">
              <w:rPr>
                <w:rFonts w:ascii="Calibri" w:eastAsia="Times New Roman" w:hAnsi="Calibri"/>
                <w:color w:val="000000"/>
                <w:sz w:val="22"/>
                <w:szCs w:val="22"/>
              </w:rPr>
              <w:t xml:space="preserve">R. </w:t>
            </w:r>
            <w:proofErr w:type="spellStart"/>
            <w:proofErr w:type="gramStart"/>
            <w:r w:rsidRPr="00540876">
              <w:rPr>
                <w:rFonts w:ascii="Calibri" w:eastAsia="Times New Roman" w:hAnsi="Calibri"/>
                <w:color w:val="000000"/>
                <w:sz w:val="22"/>
                <w:szCs w:val="22"/>
              </w:rPr>
              <w:t>nigrum</w:t>
            </w:r>
            <w:proofErr w:type="spellEnd"/>
            <w:r w:rsidRPr="00540876">
              <w:rPr>
                <w:rFonts w:ascii="Calibri" w:eastAsia="Times New Roman" w:hAnsi="Calibri"/>
                <w:color w:val="000000"/>
                <w:sz w:val="22"/>
                <w:szCs w:val="22"/>
              </w:rPr>
              <w:t xml:space="preserve">  education</w:t>
            </w:r>
            <w:proofErr w:type="gramEnd"/>
            <w:r w:rsidRPr="00540876">
              <w:rPr>
                <w:rFonts w:ascii="Calibri" w:eastAsia="Times New Roman" w:hAnsi="Calibri"/>
                <w:color w:val="000000"/>
                <w:sz w:val="22"/>
                <w:szCs w:val="22"/>
              </w:rPr>
              <w:t xml:space="preserve"> sample</w:t>
            </w:r>
            <w:r w:rsidR="00DD1FD3" w:rsidRPr="00540876">
              <w:rPr>
                <w:rFonts w:ascii="Calibri" w:eastAsia="Times New Roman" w:hAnsi="Calibri"/>
                <w:color w:val="000000"/>
                <w:sz w:val="22"/>
                <w:szCs w:val="22"/>
              </w:rPr>
              <w:t xml:space="preserve"> </w:t>
            </w:r>
          </w:p>
        </w:tc>
        <w:tc>
          <w:tcPr>
            <w:tcW w:w="925" w:type="dxa"/>
            <w:tcBorders>
              <w:top w:val="nil"/>
              <w:left w:val="nil"/>
              <w:bottom w:val="nil"/>
              <w:right w:val="nil"/>
            </w:tcBorders>
            <w:shd w:val="clear" w:color="auto" w:fill="auto"/>
            <w:noWrap/>
            <w:vAlign w:val="center"/>
            <w:hideMark/>
          </w:tcPr>
          <w:p w14:paraId="2B15CC03"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64</w:t>
            </w:r>
          </w:p>
        </w:tc>
      </w:tr>
      <w:tr w:rsidR="00DD1FD3" w:rsidRPr="00540876" w14:paraId="7B91B4BD" w14:textId="77777777" w:rsidTr="00725870">
        <w:trPr>
          <w:trHeight w:val="300"/>
        </w:trPr>
        <w:tc>
          <w:tcPr>
            <w:tcW w:w="960" w:type="dxa"/>
            <w:tcBorders>
              <w:top w:val="nil"/>
              <w:left w:val="nil"/>
              <w:bottom w:val="nil"/>
              <w:right w:val="nil"/>
            </w:tcBorders>
            <w:shd w:val="clear" w:color="auto" w:fill="auto"/>
            <w:noWrap/>
            <w:vAlign w:val="center"/>
            <w:hideMark/>
          </w:tcPr>
          <w:p w14:paraId="06CCF23C"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555836</w:t>
            </w:r>
          </w:p>
        </w:tc>
        <w:tc>
          <w:tcPr>
            <w:tcW w:w="2680" w:type="dxa"/>
            <w:tcBorders>
              <w:top w:val="nil"/>
              <w:left w:val="nil"/>
              <w:bottom w:val="nil"/>
              <w:right w:val="nil"/>
            </w:tcBorders>
            <w:shd w:val="clear" w:color="auto" w:fill="auto"/>
            <w:noWrap/>
            <w:vAlign w:val="bottom"/>
            <w:hideMark/>
          </w:tcPr>
          <w:p w14:paraId="7F758FBB"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5C17F204"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Malling</w:t>
            </w:r>
            <w:proofErr w:type="spellEnd"/>
            <w:r w:rsidRPr="00540876">
              <w:rPr>
                <w:rFonts w:ascii="Calibri" w:eastAsia="Times New Roman" w:hAnsi="Calibri"/>
                <w:color w:val="000000"/>
                <w:sz w:val="22"/>
                <w:szCs w:val="22"/>
              </w:rPr>
              <w:t xml:space="preserve"> </w:t>
            </w:r>
            <w:proofErr w:type="spellStart"/>
            <w:r w:rsidRPr="00540876">
              <w:rPr>
                <w:rFonts w:ascii="Calibri" w:eastAsia="Times New Roman" w:hAnsi="Calibri"/>
                <w:color w:val="000000"/>
                <w:sz w:val="22"/>
                <w:szCs w:val="22"/>
              </w:rPr>
              <w:t>Invicta</w:t>
            </w:r>
            <w:proofErr w:type="spellEnd"/>
          </w:p>
        </w:tc>
        <w:tc>
          <w:tcPr>
            <w:tcW w:w="925" w:type="dxa"/>
            <w:tcBorders>
              <w:top w:val="nil"/>
              <w:left w:val="nil"/>
              <w:bottom w:val="nil"/>
              <w:right w:val="nil"/>
            </w:tcBorders>
            <w:shd w:val="clear" w:color="auto" w:fill="auto"/>
            <w:noWrap/>
            <w:vAlign w:val="center"/>
            <w:hideMark/>
          </w:tcPr>
          <w:p w14:paraId="1DAC71AD"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63</w:t>
            </w:r>
          </w:p>
        </w:tc>
      </w:tr>
      <w:tr w:rsidR="00DD1FD3" w:rsidRPr="00540876" w14:paraId="22C48EC9" w14:textId="77777777" w:rsidTr="00725870">
        <w:trPr>
          <w:trHeight w:val="300"/>
        </w:trPr>
        <w:tc>
          <w:tcPr>
            <w:tcW w:w="960" w:type="dxa"/>
            <w:tcBorders>
              <w:top w:val="nil"/>
              <w:left w:val="nil"/>
              <w:bottom w:val="nil"/>
              <w:right w:val="nil"/>
            </w:tcBorders>
            <w:shd w:val="clear" w:color="auto" w:fill="auto"/>
            <w:noWrap/>
            <w:vAlign w:val="center"/>
            <w:hideMark/>
          </w:tcPr>
          <w:p w14:paraId="1FCFAE06"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684889</w:t>
            </w:r>
          </w:p>
        </w:tc>
        <w:tc>
          <w:tcPr>
            <w:tcW w:w="2680" w:type="dxa"/>
            <w:tcBorders>
              <w:top w:val="nil"/>
              <w:left w:val="nil"/>
              <w:bottom w:val="nil"/>
              <w:right w:val="nil"/>
            </w:tcBorders>
            <w:shd w:val="clear" w:color="auto" w:fill="auto"/>
            <w:noWrap/>
            <w:vAlign w:val="bottom"/>
            <w:hideMark/>
          </w:tcPr>
          <w:p w14:paraId="7D53DD4A"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rubrum</w:t>
            </w:r>
          </w:p>
        </w:tc>
        <w:tc>
          <w:tcPr>
            <w:tcW w:w="3010" w:type="dxa"/>
            <w:tcBorders>
              <w:top w:val="nil"/>
              <w:left w:val="nil"/>
              <w:bottom w:val="nil"/>
              <w:right w:val="nil"/>
            </w:tcBorders>
            <w:shd w:val="clear" w:color="auto" w:fill="auto"/>
            <w:noWrap/>
            <w:vAlign w:val="bottom"/>
            <w:hideMark/>
          </w:tcPr>
          <w:p w14:paraId="155D5A2B"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R. rubrum educational seed</w:t>
            </w:r>
          </w:p>
        </w:tc>
        <w:tc>
          <w:tcPr>
            <w:tcW w:w="925" w:type="dxa"/>
            <w:tcBorders>
              <w:top w:val="nil"/>
              <w:left w:val="nil"/>
              <w:bottom w:val="nil"/>
              <w:right w:val="nil"/>
            </w:tcBorders>
            <w:shd w:val="clear" w:color="auto" w:fill="auto"/>
            <w:noWrap/>
            <w:vAlign w:val="center"/>
            <w:hideMark/>
          </w:tcPr>
          <w:p w14:paraId="3958E7E2"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63</w:t>
            </w:r>
          </w:p>
        </w:tc>
      </w:tr>
      <w:tr w:rsidR="00DD1FD3" w:rsidRPr="00540876" w14:paraId="52697C49" w14:textId="77777777" w:rsidTr="00725870">
        <w:trPr>
          <w:trHeight w:val="300"/>
        </w:trPr>
        <w:tc>
          <w:tcPr>
            <w:tcW w:w="960" w:type="dxa"/>
            <w:tcBorders>
              <w:top w:val="nil"/>
              <w:left w:val="nil"/>
              <w:bottom w:val="nil"/>
              <w:right w:val="nil"/>
            </w:tcBorders>
            <w:shd w:val="clear" w:color="auto" w:fill="auto"/>
            <w:noWrap/>
            <w:vAlign w:val="center"/>
            <w:hideMark/>
          </w:tcPr>
          <w:p w14:paraId="69A68C02"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617726</w:t>
            </w:r>
          </w:p>
        </w:tc>
        <w:tc>
          <w:tcPr>
            <w:tcW w:w="2680" w:type="dxa"/>
            <w:tcBorders>
              <w:top w:val="nil"/>
              <w:left w:val="nil"/>
              <w:bottom w:val="nil"/>
              <w:right w:val="nil"/>
            </w:tcBorders>
            <w:shd w:val="clear" w:color="auto" w:fill="auto"/>
            <w:noWrap/>
            <w:vAlign w:val="bottom"/>
            <w:hideMark/>
          </w:tcPr>
          <w:p w14:paraId="35562482"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nigrum</w:t>
            </w:r>
            <w:proofErr w:type="spellEnd"/>
          </w:p>
        </w:tc>
        <w:tc>
          <w:tcPr>
            <w:tcW w:w="3010" w:type="dxa"/>
            <w:tcBorders>
              <w:top w:val="nil"/>
              <w:left w:val="nil"/>
              <w:bottom w:val="nil"/>
              <w:right w:val="nil"/>
            </w:tcBorders>
            <w:shd w:val="clear" w:color="auto" w:fill="auto"/>
            <w:noWrap/>
            <w:vAlign w:val="bottom"/>
            <w:hideMark/>
          </w:tcPr>
          <w:p w14:paraId="44C36BC3"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Noir de Bourgogne</w:t>
            </w:r>
          </w:p>
        </w:tc>
        <w:tc>
          <w:tcPr>
            <w:tcW w:w="925" w:type="dxa"/>
            <w:tcBorders>
              <w:top w:val="nil"/>
              <w:left w:val="nil"/>
              <w:bottom w:val="nil"/>
              <w:right w:val="nil"/>
            </w:tcBorders>
            <w:shd w:val="clear" w:color="auto" w:fill="auto"/>
            <w:noWrap/>
            <w:vAlign w:val="center"/>
            <w:hideMark/>
          </w:tcPr>
          <w:p w14:paraId="1809FE32"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62</w:t>
            </w:r>
          </w:p>
        </w:tc>
      </w:tr>
      <w:tr w:rsidR="00DD1FD3" w:rsidRPr="00540876" w14:paraId="1B185C1C" w14:textId="77777777" w:rsidTr="00725870">
        <w:trPr>
          <w:trHeight w:val="300"/>
        </w:trPr>
        <w:tc>
          <w:tcPr>
            <w:tcW w:w="960" w:type="dxa"/>
            <w:tcBorders>
              <w:top w:val="nil"/>
              <w:left w:val="nil"/>
              <w:bottom w:val="nil"/>
              <w:right w:val="nil"/>
            </w:tcBorders>
            <w:shd w:val="clear" w:color="auto" w:fill="auto"/>
            <w:noWrap/>
            <w:vAlign w:val="center"/>
            <w:hideMark/>
          </w:tcPr>
          <w:p w14:paraId="33D1D83C"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556055</w:t>
            </w:r>
          </w:p>
        </w:tc>
        <w:tc>
          <w:tcPr>
            <w:tcW w:w="2680" w:type="dxa"/>
            <w:tcBorders>
              <w:top w:val="nil"/>
              <w:left w:val="nil"/>
              <w:bottom w:val="nil"/>
              <w:right w:val="nil"/>
            </w:tcBorders>
            <w:shd w:val="clear" w:color="auto" w:fill="auto"/>
            <w:noWrap/>
            <w:vAlign w:val="bottom"/>
            <w:hideMark/>
          </w:tcPr>
          <w:p w14:paraId="146135DD" w14:textId="6EFE561A"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xnidigrolaria</w:t>
            </w:r>
            <w:proofErr w:type="spellEnd"/>
          </w:p>
        </w:tc>
        <w:tc>
          <w:tcPr>
            <w:tcW w:w="3010" w:type="dxa"/>
            <w:tcBorders>
              <w:top w:val="nil"/>
              <w:left w:val="nil"/>
              <w:bottom w:val="nil"/>
              <w:right w:val="nil"/>
            </w:tcBorders>
            <w:shd w:val="clear" w:color="auto" w:fill="auto"/>
            <w:noWrap/>
            <w:vAlign w:val="bottom"/>
            <w:hideMark/>
          </w:tcPr>
          <w:p w14:paraId="705C1E5F"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Josta</w:t>
            </w:r>
            <w:proofErr w:type="spellEnd"/>
          </w:p>
        </w:tc>
        <w:tc>
          <w:tcPr>
            <w:tcW w:w="925" w:type="dxa"/>
            <w:tcBorders>
              <w:top w:val="nil"/>
              <w:left w:val="nil"/>
              <w:bottom w:val="nil"/>
              <w:right w:val="nil"/>
            </w:tcBorders>
            <w:shd w:val="clear" w:color="auto" w:fill="auto"/>
            <w:noWrap/>
            <w:vAlign w:val="center"/>
            <w:hideMark/>
          </w:tcPr>
          <w:p w14:paraId="19062078"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59</w:t>
            </w:r>
          </w:p>
        </w:tc>
      </w:tr>
      <w:tr w:rsidR="00DD1FD3" w:rsidRPr="00540876" w14:paraId="52ABDA63" w14:textId="77777777" w:rsidTr="00725870">
        <w:trPr>
          <w:trHeight w:val="300"/>
        </w:trPr>
        <w:tc>
          <w:tcPr>
            <w:tcW w:w="960" w:type="dxa"/>
            <w:tcBorders>
              <w:top w:val="nil"/>
              <w:left w:val="nil"/>
              <w:bottom w:val="nil"/>
              <w:right w:val="nil"/>
            </w:tcBorders>
            <w:shd w:val="clear" w:color="auto" w:fill="auto"/>
            <w:noWrap/>
            <w:vAlign w:val="center"/>
            <w:hideMark/>
          </w:tcPr>
          <w:p w14:paraId="109260B6"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556056</w:t>
            </w:r>
          </w:p>
        </w:tc>
        <w:tc>
          <w:tcPr>
            <w:tcW w:w="2680" w:type="dxa"/>
            <w:tcBorders>
              <w:top w:val="nil"/>
              <w:left w:val="nil"/>
              <w:bottom w:val="nil"/>
              <w:right w:val="nil"/>
            </w:tcBorders>
            <w:shd w:val="clear" w:color="auto" w:fill="auto"/>
            <w:noWrap/>
            <w:vAlign w:val="bottom"/>
            <w:hideMark/>
          </w:tcPr>
          <w:p w14:paraId="5A94E4FB"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1D215A3C"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Pixwell</w:t>
            </w:r>
            <w:proofErr w:type="spellEnd"/>
          </w:p>
        </w:tc>
        <w:tc>
          <w:tcPr>
            <w:tcW w:w="925" w:type="dxa"/>
            <w:tcBorders>
              <w:top w:val="nil"/>
              <w:left w:val="nil"/>
              <w:bottom w:val="nil"/>
              <w:right w:val="nil"/>
            </w:tcBorders>
            <w:shd w:val="clear" w:color="auto" w:fill="auto"/>
            <w:noWrap/>
            <w:vAlign w:val="center"/>
            <w:hideMark/>
          </w:tcPr>
          <w:p w14:paraId="238F7C9A"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59</w:t>
            </w:r>
          </w:p>
        </w:tc>
      </w:tr>
      <w:tr w:rsidR="00DD1FD3" w:rsidRPr="00540876" w14:paraId="0240654C" w14:textId="77777777" w:rsidTr="00725870">
        <w:trPr>
          <w:trHeight w:val="300"/>
        </w:trPr>
        <w:tc>
          <w:tcPr>
            <w:tcW w:w="960" w:type="dxa"/>
            <w:tcBorders>
              <w:top w:val="nil"/>
              <w:left w:val="nil"/>
              <w:bottom w:val="nil"/>
              <w:right w:val="nil"/>
            </w:tcBorders>
            <w:shd w:val="clear" w:color="auto" w:fill="auto"/>
            <w:noWrap/>
            <w:vAlign w:val="center"/>
            <w:hideMark/>
          </w:tcPr>
          <w:p w14:paraId="25E5FBE1"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555853</w:t>
            </w:r>
          </w:p>
        </w:tc>
        <w:tc>
          <w:tcPr>
            <w:tcW w:w="2680" w:type="dxa"/>
            <w:tcBorders>
              <w:top w:val="nil"/>
              <w:left w:val="nil"/>
              <w:bottom w:val="nil"/>
              <w:right w:val="nil"/>
            </w:tcBorders>
            <w:shd w:val="clear" w:color="auto" w:fill="auto"/>
            <w:noWrap/>
            <w:vAlign w:val="bottom"/>
            <w:hideMark/>
          </w:tcPr>
          <w:p w14:paraId="02FCC082"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3571DF91"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Colossal</w:t>
            </w:r>
          </w:p>
        </w:tc>
        <w:tc>
          <w:tcPr>
            <w:tcW w:w="925" w:type="dxa"/>
            <w:tcBorders>
              <w:top w:val="nil"/>
              <w:left w:val="nil"/>
              <w:bottom w:val="nil"/>
              <w:right w:val="nil"/>
            </w:tcBorders>
            <w:shd w:val="clear" w:color="auto" w:fill="auto"/>
            <w:noWrap/>
            <w:vAlign w:val="center"/>
            <w:hideMark/>
          </w:tcPr>
          <w:p w14:paraId="6C9A9B30"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57</w:t>
            </w:r>
          </w:p>
        </w:tc>
      </w:tr>
      <w:tr w:rsidR="00DD1FD3" w:rsidRPr="00540876" w14:paraId="652F2D0B" w14:textId="77777777" w:rsidTr="00725870">
        <w:trPr>
          <w:trHeight w:val="300"/>
        </w:trPr>
        <w:tc>
          <w:tcPr>
            <w:tcW w:w="960" w:type="dxa"/>
            <w:tcBorders>
              <w:top w:val="nil"/>
              <w:left w:val="nil"/>
              <w:bottom w:val="nil"/>
              <w:right w:val="nil"/>
            </w:tcBorders>
            <w:shd w:val="clear" w:color="auto" w:fill="auto"/>
            <w:noWrap/>
            <w:vAlign w:val="center"/>
            <w:hideMark/>
          </w:tcPr>
          <w:p w14:paraId="7B7AB49A"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556061</w:t>
            </w:r>
          </w:p>
        </w:tc>
        <w:tc>
          <w:tcPr>
            <w:tcW w:w="2680" w:type="dxa"/>
            <w:tcBorders>
              <w:top w:val="nil"/>
              <w:left w:val="nil"/>
              <w:bottom w:val="nil"/>
              <w:right w:val="nil"/>
            </w:tcBorders>
            <w:shd w:val="clear" w:color="auto" w:fill="auto"/>
            <w:noWrap/>
            <w:vAlign w:val="bottom"/>
            <w:hideMark/>
          </w:tcPr>
          <w:p w14:paraId="2D6F674B"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nil"/>
              <w:right w:val="nil"/>
            </w:tcBorders>
            <w:shd w:val="clear" w:color="auto" w:fill="auto"/>
            <w:noWrap/>
            <w:vAlign w:val="bottom"/>
            <w:hideMark/>
          </w:tcPr>
          <w:p w14:paraId="25DA6FA8"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White Currant 1301</w:t>
            </w:r>
          </w:p>
        </w:tc>
        <w:tc>
          <w:tcPr>
            <w:tcW w:w="925" w:type="dxa"/>
            <w:tcBorders>
              <w:top w:val="nil"/>
              <w:left w:val="nil"/>
              <w:bottom w:val="nil"/>
              <w:right w:val="nil"/>
            </w:tcBorders>
            <w:shd w:val="clear" w:color="auto" w:fill="auto"/>
            <w:noWrap/>
            <w:vAlign w:val="center"/>
            <w:hideMark/>
          </w:tcPr>
          <w:p w14:paraId="47FA377A"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57</w:t>
            </w:r>
          </w:p>
        </w:tc>
      </w:tr>
      <w:tr w:rsidR="00DD1FD3" w:rsidRPr="00540876" w14:paraId="52F17820" w14:textId="77777777" w:rsidTr="00725870">
        <w:trPr>
          <w:trHeight w:val="300"/>
        </w:trPr>
        <w:tc>
          <w:tcPr>
            <w:tcW w:w="960" w:type="dxa"/>
            <w:tcBorders>
              <w:top w:val="nil"/>
              <w:left w:val="nil"/>
              <w:bottom w:val="nil"/>
              <w:right w:val="nil"/>
            </w:tcBorders>
            <w:shd w:val="clear" w:color="auto" w:fill="auto"/>
            <w:noWrap/>
            <w:vAlign w:val="center"/>
            <w:hideMark/>
          </w:tcPr>
          <w:p w14:paraId="5DDFE426"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556068</w:t>
            </w:r>
          </w:p>
        </w:tc>
        <w:tc>
          <w:tcPr>
            <w:tcW w:w="2680" w:type="dxa"/>
            <w:tcBorders>
              <w:top w:val="nil"/>
              <w:left w:val="nil"/>
              <w:bottom w:val="nil"/>
              <w:right w:val="nil"/>
            </w:tcBorders>
            <w:shd w:val="clear" w:color="auto" w:fill="auto"/>
            <w:noWrap/>
            <w:vAlign w:val="bottom"/>
            <w:hideMark/>
          </w:tcPr>
          <w:p w14:paraId="714067E2" w14:textId="2E3A0F0B"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xnidigrolaria</w:t>
            </w:r>
            <w:proofErr w:type="spellEnd"/>
          </w:p>
        </w:tc>
        <w:tc>
          <w:tcPr>
            <w:tcW w:w="3010" w:type="dxa"/>
            <w:tcBorders>
              <w:top w:val="nil"/>
              <w:left w:val="nil"/>
              <w:bottom w:val="nil"/>
              <w:right w:val="nil"/>
            </w:tcBorders>
            <w:shd w:val="clear" w:color="auto" w:fill="auto"/>
            <w:noWrap/>
            <w:vAlign w:val="bottom"/>
            <w:hideMark/>
          </w:tcPr>
          <w:p w14:paraId="4EDE4063"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Jostaberry</w:t>
            </w:r>
            <w:proofErr w:type="spellEnd"/>
            <w:r w:rsidRPr="00540876">
              <w:rPr>
                <w:rFonts w:ascii="Calibri" w:eastAsia="Times New Roman" w:hAnsi="Calibri"/>
                <w:color w:val="000000"/>
                <w:sz w:val="22"/>
                <w:szCs w:val="22"/>
              </w:rPr>
              <w:t xml:space="preserve"> type (red)</w:t>
            </w:r>
          </w:p>
        </w:tc>
        <w:tc>
          <w:tcPr>
            <w:tcW w:w="925" w:type="dxa"/>
            <w:tcBorders>
              <w:top w:val="nil"/>
              <w:left w:val="nil"/>
              <w:bottom w:val="nil"/>
              <w:right w:val="nil"/>
            </w:tcBorders>
            <w:shd w:val="clear" w:color="auto" w:fill="auto"/>
            <w:noWrap/>
            <w:vAlign w:val="center"/>
            <w:hideMark/>
          </w:tcPr>
          <w:p w14:paraId="3F58F666"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56</w:t>
            </w:r>
          </w:p>
        </w:tc>
      </w:tr>
      <w:tr w:rsidR="00DD1FD3" w:rsidRPr="00540876" w14:paraId="2B84C0D4" w14:textId="77777777" w:rsidTr="00725870">
        <w:trPr>
          <w:trHeight w:val="300"/>
        </w:trPr>
        <w:tc>
          <w:tcPr>
            <w:tcW w:w="960" w:type="dxa"/>
            <w:tcBorders>
              <w:top w:val="nil"/>
              <w:left w:val="nil"/>
              <w:bottom w:val="nil"/>
              <w:right w:val="nil"/>
            </w:tcBorders>
            <w:shd w:val="clear" w:color="auto" w:fill="auto"/>
            <w:noWrap/>
            <w:vAlign w:val="center"/>
            <w:hideMark/>
          </w:tcPr>
          <w:p w14:paraId="149A51FF"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556037</w:t>
            </w:r>
          </w:p>
        </w:tc>
        <w:tc>
          <w:tcPr>
            <w:tcW w:w="2680" w:type="dxa"/>
            <w:tcBorders>
              <w:top w:val="nil"/>
              <w:left w:val="nil"/>
              <w:bottom w:val="nil"/>
              <w:right w:val="nil"/>
            </w:tcBorders>
            <w:shd w:val="clear" w:color="auto" w:fill="auto"/>
            <w:noWrap/>
            <w:vAlign w:val="bottom"/>
            <w:hideMark/>
          </w:tcPr>
          <w:p w14:paraId="7F486C77"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nil"/>
              <w:right w:val="nil"/>
            </w:tcBorders>
            <w:shd w:val="clear" w:color="auto" w:fill="auto"/>
            <w:noWrap/>
            <w:vAlign w:val="bottom"/>
            <w:hideMark/>
          </w:tcPr>
          <w:p w14:paraId="1876005A"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Viking</w:t>
            </w:r>
          </w:p>
        </w:tc>
        <w:tc>
          <w:tcPr>
            <w:tcW w:w="925" w:type="dxa"/>
            <w:tcBorders>
              <w:top w:val="nil"/>
              <w:left w:val="nil"/>
              <w:bottom w:val="nil"/>
              <w:right w:val="nil"/>
            </w:tcBorders>
            <w:shd w:val="clear" w:color="auto" w:fill="auto"/>
            <w:noWrap/>
            <w:vAlign w:val="center"/>
            <w:hideMark/>
          </w:tcPr>
          <w:p w14:paraId="01F83E90"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w:t>
            </w:r>
          </w:p>
        </w:tc>
      </w:tr>
      <w:tr w:rsidR="00DD1FD3" w:rsidRPr="00540876" w14:paraId="5F23DF73" w14:textId="77777777" w:rsidTr="00725870">
        <w:trPr>
          <w:trHeight w:val="300"/>
        </w:trPr>
        <w:tc>
          <w:tcPr>
            <w:tcW w:w="960" w:type="dxa"/>
            <w:tcBorders>
              <w:top w:val="nil"/>
              <w:left w:val="nil"/>
              <w:bottom w:val="nil"/>
              <w:right w:val="nil"/>
            </w:tcBorders>
            <w:shd w:val="clear" w:color="auto" w:fill="auto"/>
            <w:noWrap/>
            <w:vAlign w:val="center"/>
            <w:hideMark/>
          </w:tcPr>
          <w:p w14:paraId="1EE6466F"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555828</w:t>
            </w:r>
          </w:p>
        </w:tc>
        <w:tc>
          <w:tcPr>
            <w:tcW w:w="2680" w:type="dxa"/>
            <w:tcBorders>
              <w:top w:val="nil"/>
              <w:left w:val="nil"/>
              <w:bottom w:val="nil"/>
              <w:right w:val="nil"/>
            </w:tcBorders>
            <w:shd w:val="clear" w:color="auto" w:fill="auto"/>
            <w:noWrap/>
            <w:vAlign w:val="bottom"/>
            <w:hideMark/>
          </w:tcPr>
          <w:p w14:paraId="0328CA66"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4EE955C3"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Whitesmith</w:t>
            </w:r>
          </w:p>
        </w:tc>
        <w:tc>
          <w:tcPr>
            <w:tcW w:w="925" w:type="dxa"/>
            <w:tcBorders>
              <w:top w:val="nil"/>
              <w:left w:val="nil"/>
              <w:bottom w:val="nil"/>
              <w:right w:val="nil"/>
            </w:tcBorders>
            <w:shd w:val="clear" w:color="auto" w:fill="auto"/>
            <w:noWrap/>
            <w:vAlign w:val="center"/>
            <w:hideMark/>
          </w:tcPr>
          <w:p w14:paraId="688C0836"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52</w:t>
            </w:r>
          </w:p>
        </w:tc>
      </w:tr>
      <w:tr w:rsidR="00DD1FD3" w:rsidRPr="00540876" w14:paraId="560264AC" w14:textId="77777777" w:rsidTr="00725870">
        <w:trPr>
          <w:trHeight w:val="300"/>
        </w:trPr>
        <w:tc>
          <w:tcPr>
            <w:tcW w:w="960" w:type="dxa"/>
            <w:tcBorders>
              <w:top w:val="nil"/>
              <w:left w:val="nil"/>
              <w:bottom w:val="nil"/>
              <w:right w:val="nil"/>
            </w:tcBorders>
            <w:shd w:val="clear" w:color="auto" w:fill="auto"/>
            <w:noWrap/>
            <w:vAlign w:val="center"/>
            <w:hideMark/>
          </w:tcPr>
          <w:p w14:paraId="7E4024D4"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555835</w:t>
            </w:r>
          </w:p>
        </w:tc>
        <w:tc>
          <w:tcPr>
            <w:tcW w:w="2680" w:type="dxa"/>
            <w:tcBorders>
              <w:top w:val="nil"/>
              <w:left w:val="nil"/>
              <w:bottom w:val="nil"/>
              <w:right w:val="nil"/>
            </w:tcBorders>
            <w:shd w:val="clear" w:color="auto" w:fill="auto"/>
            <w:noWrap/>
            <w:vAlign w:val="bottom"/>
            <w:hideMark/>
          </w:tcPr>
          <w:p w14:paraId="7DD1C1FD"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uva-crispa</w:t>
            </w:r>
            <w:proofErr w:type="spellEnd"/>
          </w:p>
        </w:tc>
        <w:tc>
          <w:tcPr>
            <w:tcW w:w="3010" w:type="dxa"/>
            <w:tcBorders>
              <w:top w:val="nil"/>
              <w:left w:val="nil"/>
              <w:bottom w:val="nil"/>
              <w:right w:val="nil"/>
            </w:tcBorders>
            <w:shd w:val="clear" w:color="auto" w:fill="auto"/>
            <w:noWrap/>
            <w:vAlign w:val="bottom"/>
            <w:hideMark/>
          </w:tcPr>
          <w:p w14:paraId="730BF32E"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Jumbo</w:t>
            </w:r>
          </w:p>
        </w:tc>
        <w:tc>
          <w:tcPr>
            <w:tcW w:w="925" w:type="dxa"/>
            <w:tcBorders>
              <w:top w:val="nil"/>
              <w:left w:val="nil"/>
              <w:bottom w:val="nil"/>
              <w:right w:val="nil"/>
            </w:tcBorders>
            <w:shd w:val="clear" w:color="auto" w:fill="auto"/>
            <w:noWrap/>
            <w:vAlign w:val="center"/>
            <w:hideMark/>
          </w:tcPr>
          <w:p w14:paraId="2C7D17AF"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52</w:t>
            </w:r>
          </w:p>
        </w:tc>
      </w:tr>
      <w:tr w:rsidR="00DD1FD3" w:rsidRPr="00540876" w14:paraId="78D00B4C" w14:textId="77777777" w:rsidTr="00725870">
        <w:trPr>
          <w:trHeight w:val="300"/>
        </w:trPr>
        <w:tc>
          <w:tcPr>
            <w:tcW w:w="960" w:type="dxa"/>
            <w:tcBorders>
              <w:top w:val="nil"/>
              <w:left w:val="nil"/>
              <w:bottom w:val="nil"/>
              <w:right w:val="nil"/>
            </w:tcBorders>
            <w:shd w:val="clear" w:color="auto" w:fill="auto"/>
            <w:noWrap/>
            <w:vAlign w:val="center"/>
            <w:hideMark/>
          </w:tcPr>
          <w:p w14:paraId="34DCFAFE"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556044</w:t>
            </w:r>
          </w:p>
        </w:tc>
        <w:tc>
          <w:tcPr>
            <w:tcW w:w="2680" w:type="dxa"/>
            <w:tcBorders>
              <w:top w:val="nil"/>
              <w:left w:val="nil"/>
              <w:bottom w:val="nil"/>
              <w:right w:val="nil"/>
            </w:tcBorders>
            <w:shd w:val="clear" w:color="auto" w:fill="auto"/>
            <w:noWrap/>
            <w:vAlign w:val="bottom"/>
            <w:hideMark/>
          </w:tcPr>
          <w:p w14:paraId="1C95BA51"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nil"/>
              <w:right w:val="nil"/>
            </w:tcBorders>
            <w:shd w:val="clear" w:color="auto" w:fill="auto"/>
            <w:noWrap/>
            <w:vAlign w:val="bottom"/>
            <w:hideMark/>
          </w:tcPr>
          <w:p w14:paraId="37197950"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Perfection</w:t>
            </w:r>
          </w:p>
        </w:tc>
        <w:tc>
          <w:tcPr>
            <w:tcW w:w="925" w:type="dxa"/>
            <w:tcBorders>
              <w:top w:val="nil"/>
              <w:left w:val="nil"/>
              <w:bottom w:val="nil"/>
              <w:right w:val="nil"/>
            </w:tcBorders>
            <w:shd w:val="clear" w:color="auto" w:fill="auto"/>
            <w:noWrap/>
            <w:vAlign w:val="center"/>
            <w:hideMark/>
          </w:tcPr>
          <w:p w14:paraId="674FBB44"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51</w:t>
            </w:r>
          </w:p>
        </w:tc>
      </w:tr>
      <w:tr w:rsidR="00DD1FD3" w:rsidRPr="00540876" w14:paraId="629A4FCA" w14:textId="77777777" w:rsidTr="00725870">
        <w:trPr>
          <w:trHeight w:val="300"/>
        </w:trPr>
        <w:tc>
          <w:tcPr>
            <w:tcW w:w="960" w:type="dxa"/>
            <w:tcBorders>
              <w:top w:val="nil"/>
              <w:left w:val="nil"/>
              <w:bottom w:val="nil"/>
              <w:right w:val="nil"/>
            </w:tcBorders>
            <w:shd w:val="clear" w:color="auto" w:fill="auto"/>
            <w:noWrap/>
            <w:vAlign w:val="center"/>
            <w:hideMark/>
          </w:tcPr>
          <w:p w14:paraId="604E5C84"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556040</w:t>
            </w:r>
          </w:p>
        </w:tc>
        <w:tc>
          <w:tcPr>
            <w:tcW w:w="2680" w:type="dxa"/>
            <w:tcBorders>
              <w:top w:val="nil"/>
              <w:left w:val="nil"/>
              <w:bottom w:val="nil"/>
              <w:right w:val="nil"/>
            </w:tcBorders>
            <w:shd w:val="clear" w:color="auto" w:fill="auto"/>
            <w:noWrap/>
            <w:vAlign w:val="bottom"/>
            <w:hideMark/>
          </w:tcPr>
          <w:p w14:paraId="3940222C"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w:t>
            </w:r>
            <w:proofErr w:type="spellStart"/>
            <w:r w:rsidRPr="002C034F">
              <w:rPr>
                <w:rFonts w:ascii="Calibri" w:eastAsia="Times New Roman" w:hAnsi="Calibri"/>
                <w:i/>
                <w:color w:val="000000"/>
                <w:sz w:val="22"/>
                <w:szCs w:val="22"/>
              </w:rPr>
              <w:t>hirtellum</w:t>
            </w:r>
            <w:proofErr w:type="spellEnd"/>
          </w:p>
        </w:tc>
        <w:tc>
          <w:tcPr>
            <w:tcW w:w="3010" w:type="dxa"/>
            <w:tcBorders>
              <w:top w:val="nil"/>
              <w:left w:val="nil"/>
              <w:bottom w:val="nil"/>
              <w:right w:val="nil"/>
            </w:tcBorders>
            <w:shd w:val="clear" w:color="auto" w:fill="auto"/>
            <w:noWrap/>
            <w:vAlign w:val="bottom"/>
            <w:hideMark/>
          </w:tcPr>
          <w:p w14:paraId="6C6BD33D"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Downing</w:t>
            </w:r>
          </w:p>
        </w:tc>
        <w:tc>
          <w:tcPr>
            <w:tcW w:w="925" w:type="dxa"/>
            <w:tcBorders>
              <w:top w:val="nil"/>
              <w:left w:val="nil"/>
              <w:bottom w:val="nil"/>
              <w:right w:val="nil"/>
            </w:tcBorders>
            <w:shd w:val="clear" w:color="auto" w:fill="auto"/>
            <w:noWrap/>
            <w:vAlign w:val="center"/>
            <w:hideMark/>
          </w:tcPr>
          <w:p w14:paraId="7F93C284"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49</w:t>
            </w:r>
          </w:p>
        </w:tc>
      </w:tr>
      <w:tr w:rsidR="00DD1FD3" w:rsidRPr="00540876" w14:paraId="0D44FC88" w14:textId="77777777" w:rsidTr="00725870">
        <w:trPr>
          <w:trHeight w:val="300"/>
        </w:trPr>
        <w:tc>
          <w:tcPr>
            <w:tcW w:w="960" w:type="dxa"/>
            <w:tcBorders>
              <w:top w:val="nil"/>
              <w:left w:val="nil"/>
              <w:bottom w:val="nil"/>
              <w:right w:val="nil"/>
            </w:tcBorders>
            <w:shd w:val="clear" w:color="auto" w:fill="auto"/>
            <w:noWrap/>
            <w:vAlign w:val="center"/>
            <w:hideMark/>
          </w:tcPr>
          <w:p w14:paraId="54F3F2BD"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556313</w:t>
            </w:r>
          </w:p>
        </w:tc>
        <w:tc>
          <w:tcPr>
            <w:tcW w:w="2680" w:type="dxa"/>
            <w:tcBorders>
              <w:top w:val="nil"/>
              <w:left w:val="nil"/>
              <w:bottom w:val="nil"/>
              <w:right w:val="nil"/>
            </w:tcBorders>
            <w:shd w:val="clear" w:color="auto" w:fill="auto"/>
            <w:noWrap/>
            <w:vAlign w:val="bottom"/>
            <w:hideMark/>
          </w:tcPr>
          <w:p w14:paraId="2DB42E41"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nil"/>
              <w:right w:val="nil"/>
            </w:tcBorders>
            <w:shd w:val="clear" w:color="auto" w:fill="auto"/>
            <w:noWrap/>
            <w:vAlign w:val="bottom"/>
            <w:hideMark/>
          </w:tcPr>
          <w:p w14:paraId="745F352C" w14:textId="77777777" w:rsidR="00DD1FD3" w:rsidRPr="00540876" w:rsidRDefault="00DD1FD3" w:rsidP="00DD1FD3">
            <w:pPr>
              <w:rPr>
                <w:rFonts w:ascii="Calibri" w:eastAsia="Times New Roman" w:hAnsi="Calibri"/>
                <w:color w:val="000000"/>
                <w:sz w:val="22"/>
                <w:szCs w:val="22"/>
              </w:rPr>
            </w:pPr>
            <w:r w:rsidRPr="00540876">
              <w:rPr>
                <w:rFonts w:ascii="Calibri" w:eastAsia="Times New Roman" w:hAnsi="Calibri"/>
                <w:color w:val="000000"/>
                <w:sz w:val="22"/>
                <w:szCs w:val="22"/>
              </w:rPr>
              <w:t>White Dutch</w:t>
            </w:r>
          </w:p>
        </w:tc>
        <w:tc>
          <w:tcPr>
            <w:tcW w:w="925" w:type="dxa"/>
            <w:tcBorders>
              <w:top w:val="nil"/>
              <w:left w:val="nil"/>
              <w:bottom w:val="nil"/>
              <w:right w:val="nil"/>
            </w:tcBorders>
            <w:shd w:val="clear" w:color="auto" w:fill="auto"/>
            <w:noWrap/>
            <w:vAlign w:val="center"/>
            <w:hideMark/>
          </w:tcPr>
          <w:p w14:paraId="0387D6B8"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49</w:t>
            </w:r>
          </w:p>
        </w:tc>
      </w:tr>
      <w:tr w:rsidR="00DD1FD3" w:rsidRPr="00540876" w14:paraId="2D9DFEA6" w14:textId="77777777" w:rsidTr="00725870">
        <w:trPr>
          <w:trHeight w:val="300"/>
        </w:trPr>
        <w:tc>
          <w:tcPr>
            <w:tcW w:w="960" w:type="dxa"/>
            <w:tcBorders>
              <w:top w:val="nil"/>
              <w:left w:val="nil"/>
              <w:bottom w:val="single" w:sz="4" w:space="0" w:color="auto"/>
              <w:right w:val="nil"/>
            </w:tcBorders>
            <w:shd w:val="clear" w:color="auto" w:fill="auto"/>
            <w:noWrap/>
            <w:vAlign w:val="center"/>
            <w:hideMark/>
          </w:tcPr>
          <w:p w14:paraId="2A989CEA"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556043</w:t>
            </w:r>
          </w:p>
        </w:tc>
        <w:tc>
          <w:tcPr>
            <w:tcW w:w="2680" w:type="dxa"/>
            <w:tcBorders>
              <w:top w:val="nil"/>
              <w:left w:val="nil"/>
              <w:bottom w:val="single" w:sz="4" w:space="0" w:color="auto"/>
              <w:right w:val="nil"/>
            </w:tcBorders>
            <w:shd w:val="clear" w:color="auto" w:fill="auto"/>
            <w:noWrap/>
            <w:vAlign w:val="bottom"/>
            <w:hideMark/>
          </w:tcPr>
          <w:p w14:paraId="3BC876A1" w14:textId="77777777" w:rsidR="00DD1FD3" w:rsidRPr="002C034F" w:rsidRDefault="00DD1FD3" w:rsidP="00DD1FD3">
            <w:pPr>
              <w:rPr>
                <w:rFonts w:ascii="Calibri" w:eastAsia="Times New Roman" w:hAnsi="Calibri"/>
                <w:i/>
                <w:color w:val="000000"/>
                <w:sz w:val="22"/>
                <w:szCs w:val="22"/>
              </w:rPr>
            </w:pPr>
            <w:proofErr w:type="spellStart"/>
            <w:r w:rsidRPr="002C034F">
              <w:rPr>
                <w:rFonts w:ascii="Calibri" w:eastAsia="Times New Roman" w:hAnsi="Calibri"/>
                <w:i/>
                <w:color w:val="000000"/>
                <w:sz w:val="22"/>
                <w:szCs w:val="22"/>
              </w:rPr>
              <w:t>Ribes</w:t>
            </w:r>
            <w:proofErr w:type="spellEnd"/>
            <w:r w:rsidRPr="002C034F">
              <w:rPr>
                <w:rFonts w:ascii="Calibri" w:eastAsia="Times New Roman" w:hAnsi="Calibri"/>
                <w:i/>
                <w:color w:val="000000"/>
                <w:sz w:val="22"/>
                <w:szCs w:val="22"/>
              </w:rPr>
              <w:t xml:space="preserve"> spicatum</w:t>
            </w:r>
          </w:p>
        </w:tc>
        <w:tc>
          <w:tcPr>
            <w:tcW w:w="3010" w:type="dxa"/>
            <w:tcBorders>
              <w:top w:val="nil"/>
              <w:left w:val="nil"/>
              <w:bottom w:val="single" w:sz="4" w:space="0" w:color="auto"/>
              <w:right w:val="nil"/>
            </w:tcBorders>
            <w:shd w:val="clear" w:color="auto" w:fill="auto"/>
            <w:noWrap/>
            <w:vAlign w:val="bottom"/>
            <w:hideMark/>
          </w:tcPr>
          <w:p w14:paraId="147BCC1E" w14:textId="77777777" w:rsidR="00DD1FD3" w:rsidRPr="00540876" w:rsidRDefault="00DD1FD3" w:rsidP="00DD1FD3">
            <w:pPr>
              <w:rPr>
                <w:rFonts w:ascii="Calibri" w:eastAsia="Times New Roman" w:hAnsi="Calibri"/>
                <w:color w:val="000000"/>
                <w:sz w:val="22"/>
                <w:szCs w:val="22"/>
              </w:rPr>
            </w:pPr>
            <w:proofErr w:type="spellStart"/>
            <w:r w:rsidRPr="00540876">
              <w:rPr>
                <w:rFonts w:ascii="Calibri" w:eastAsia="Times New Roman" w:hAnsi="Calibri"/>
                <w:color w:val="000000"/>
                <w:sz w:val="22"/>
                <w:szCs w:val="22"/>
              </w:rPr>
              <w:t>Rondom</w:t>
            </w:r>
            <w:proofErr w:type="spellEnd"/>
          </w:p>
        </w:tc>
        <w:tc>
          <w:tcPr>
            <w:tcW w:w="925" w:type="dxa"/>
            <w:tcBorders>
              <w:top w:val="nil"/>
              <w:left w:val="nil"/>
              <w:bottom w:val="single" w:sz="4" w:space="0" w:color="auto"/>
              <w:right w:val="nil"/>
            </w:tcBorders>
            <w:shd w:val="clear" w:color="auto" w:fill="auto"/>
            <w:noWrap/>
            <w:vAlign w:val="center"/>
            <w:hideMark/>
          </w:tcPr>
          <w:p w14:paraId="6C525544" w14:textId="77777777" w:rsidR="00DD1FD3" w:rsidRPr="00540876" w:rsidRDefault="00DD1FD3" w:rsidP="00DD1FD3">
            <w:pPr>
              <w:jc w:val="center"/>
              <w:rPr>
                <w:rFonts w:ascii="Calibri" w:eastAsia="Times New Roman" w:hAnsi="Calibri"/>
                <w:color w:val="000000"/>
                <w:sz w:val="22"/>
                <w:szCs w:val="22"/>
              </w:rPr>
            </w:pPr>
            <w:r w:rsidRPr="00540876">
              <w:rPr>
                <w:rFonts w:ascii="Calibri" w:eastAsia="Times New Roman" w:hAnsi="Calibri"/>
                <w:color w:val="000000"/>
                <w:sz w:val="22"/>
                <w:szCs w:val="22"/>
              </w:rPr>
              <w:t>48</w:t>
            </w:r>
          </w:p>
        </w:tc>
      </w:tr>
    </w:tbl>
    <w:p w14:paraId="213F0458" w14:textId="77777777" w:rsidR="00797868" w:rsidRPr="00540876" w:rsidRDefault="00797868" w:rsidP="007220FB">
      <w:pPr>
        <w:pStyle w:val="ListParagraph"/>
        <w:tabs>
          <w:tab w:val="left" w:pos="1440"/>
        </w:tabs>
        <w:ind w:hanging="720"/>
        <w:rPr>
          <w:rFonts w:ascii="Times New Roman" w:hAnsi="Times New Roman"/>
          <w:b/>
          <w:sz w:val="24"/>
          <w:szCs w:val="24"/>
        </w:rPr>
      </w:pPr>
    </w:p>
    <w:p w14:paraId="099655E0" w14:textId="77777777" w:rsidR="00E84A01" w:rsidRPr="00540876" w:rsidRDefault="007220FB" w:rsidP="0036209C">
      <w:pPr>
        <w:tabs>
          <w:tab w:val="left" w:pos="1440"/>
        </w:tabs>
        <w:rPr>
          <w:b/>
        </w:rPr>
      </w:pPr>
      <w:r w:rsidRPr="00540876">
        <w:rPr>
          <w:b/>
        </w:rPr>
        <w:t xml:space="preserve">3.2       </w:t>
      </w:r>
      <w:r w:rsidR="00E84A01" w:rsidRPr="00540876">
        <w:rPr>
          <w:b/>
        </w:rPr>
        <w:t xml:space="preserve">Associated information </w:t>
      </w:r>
    </w:p>
    <w:p w14:paraId="47B5AFAD" w14:textId="75C153F9" w:rsidR="00C84150" w:rsidRPr="00540876" w:rsidRDefault="00C84150" w:rsidP="0036209C">
      <w:pPr>
        <w:tabs>
          <w:tab w:val="left" w:pos="1440"/>
        </w:tabs>
        <w:rPr>
          <w:b/>
        </w:rPr>
      </w:pPr>
    </w:p>
    <w:p w14:paraId="20216C92" w14:textId="77777777" w:rsidR="00D060EC" w:rsidRPr="00540876" w:rsidRDefault="00E84A01" w:rsidP="0036209C">
      <w:pPr>
        <w:rPr>
          <w:b/>
        </w:rPr>
      </w:pPr>
      <w:r w:rsidRPr="00540876">
        <w:rPr>
          <w:b/>
        </w:rPr>
        <w:t>3.2.1</w:t>
      </w:r>
      <w:r w:rsidRPr="00540876">
        <w:rPr>
          <w:b/>
        </w:rPr>
        <w:tab/>
        <w:t>Genebank and/or crop-specific web site(s)</w:t>
      </w:r>
    </w:p>
    <w:p w14:paraId="3D4EE605" w14:textId="77777777" w:rsidR="00D060EC" w:rsidRPr="00540876" w:rsidRDefault="00D060EC" w:rsidP="00D060EC">
      <w:pPr>
        <w:pStyle w:val="ListParagraph"/>
        <w:ind w:left="0"/>
        <w:rPr>
          <w:rFonts w:ascii="Times New Roman" w:hAnsi="Times New Roman"/>
          <w:b/>
          <w:sz w:val="24"/>
          <w:szCs w:val="24"/>
        </w:rPr>
      </w:pPr>
    </w:p>
    <w:p w14:paraId="16DB2483" w14:textId="27888D5A" w:rsidR="00D060EC" w:rsidRPr="00540876" w:rsidRDefault="00750E05" w:rsidP="00D060EC">
      <w:pPr>
        <w:pStyle w:val="ListParagraph"/>
        <w:ind w:left="0"/>
        <w:rPr>
          <w:rFonts w:ascii="Times New Roman" w:hAnsi="Times New Roman"/>
          <w:sz w:val="24"/>
          <w:szCs w:val="24"/>
        </w:rPr>
      </w:pPr>
      <w:r w:rsidRPr="00540876">
        <w:rPr>
          <w:rFonts w:ascii="Times New Roman" w:hAnsi="Times New Roman"/>
          <w:sz w:val="24"/>
          <w:szCs w:val="24"/>
        </w:rPr>
        <w:t xml:space="preserve">The US National Plant Germplasm </w:t>
      </w:r>
      <w:proofErr w:type="spellStart"/>
      <w:r w:rsidRPr="00540876">
        <w:rPr>
          <w:rFonts w:ascii="Times New Roman" w:hAnsi="Times New Roman"/>
          <w:sz w:val="24"/>
          <w:szCs w:val="24"/>
        </w:rPr>
        <w:t>Germplasm</w:t>
      </w:r>
      <w:proofErr w:type="spellEnd"/>
      <w:r w:rsidRPr="00540876">
        <w:rPr>
          <w:rFonts w:ascii="Times New Roman" w:hAnsi="Times New Roman"/>
          <w:sz w:val="24"/>
          <w:szCs w:val="24"/>
        </w:rPr>
        <w:t xml:space="preserve"> Resources Information Network (GRIN)-Global database has </w:t>
      </w:r>
      <w:proofErr w:type="spellStart"/>
      <w:r w:rsidRPr="00540876">
        <w:rPr>
          <w:rFonts w:ascii="Times New Roman" w:hAnsi="Times New Roman"/>
          <w:sz w:val="24"/>
          <w:szCs w:val="24"/>
        </w:rPr>
        <w:t>Ribes</w:t>
      </w:r>
      <w:proofErr w:type="spellEnd"/>
      <w:r w:rsidRPr="00540876">
        <w:rPr>
          <w:rFonts w:ascii="Times New Roman" w:hAnsi="Times New Roman"/>
          <w:sz w:val="24"/>
          <w:szCs w:val="24"/>
        </w:rPr>
        <w:t xml:space="preserve"> information stored and available to the public. The searchable plant database is:  </w:t>
      </w:r>
      <w:r w:rsidRPr="00540876">
        <w:rPr>
          <w:rFonts w:ascii="Times New Roman" w:hAnsi="Times New Roman"/>
          <w:b/>
          <w:sz w:val="24"/>
          <w:szCs w:val="24"/>
        </w:rPr>
        <w:t>https://npgsweb.ars-grin.gov/gringlobal/search.aspx</w:t>
      </w:r>
    </w:p>
    <w:p w14:paraId="5C2A6E1B" w14:textId="7D1C624C" w:rsidR="001A0053" w:rsidRDefault="001A0053" w:rsidP="004C1CCA">
      <w:r>
        <w:t xml:space="preserve">The NCGR </w:t>
      </w:r>
      <w:proofErr w:type="spellStart"/>
      <w:r w:rsidR="00C31630" w:rsidRPr="00C31630">
        <w:rPr>
          <w:i/>
        </w:rPr>
        <w:t>Ribes</w:t>
      </w:r>
      <w:proofErr w:type="spellEnd"/>
      <w:r w:rsidR="00C31630">
        <w:t xml:space="preserve"> </w:t>
      </w:r>
      <w:r>
        <w:t>collections</w:t>
      </w:r>
      <w:r w:rsidR="00C31630">
        <w:t xml:space="preserve"> and research</w:t>
      </w:r>
      <w:r>
        <w:t xml:space="preserve"> have been summarized at berry symposia and research meetings (Hummer and Finn, 1999</w:t>
      </w:r>
      <w:r w:rsidR="00FC640C">
        <w:t>; Hummer, 2000</w:t>
      </w:r>
      <w:r w:rsidR="00C31630">
        <w:t>; Hummer, 2001a, 2001b</w:t>
      </w:r>
      <w:r w:rsidR="00F9424C">
        <w:t>; Hummer and Barney, 2002</w:t>
      </w:r>
      <w:r>
        <w:t>)</w:t>
      </w:r>
    </w:p>
    <w:p w14:paraId="439F315E" w14:textId="37230ABA" w:rsidR="00D060EC" w:rsidRPr="00A766C4" w:rsidRDefault="00A766C4" w:rsidP="004C1CCA">
      <w:r>
        <w:t xml:space="preserve">NCGR staff has prepared station reports concerning recommended </w:t>
      </w:r>
      <w:proofErr w:type="spellStart"/>
      <w:r w:rsidRPr="001A0053">
        <w:rPr>
          <w:i/>
        </w:rPr>
        <w:t>Ribes</w:t>
      </w:r>
      <w:proofErr w:type="spellEnd"/>
      <w:r>
        <w:t xml:space="preserve"> cultivars </w:t>
      </w:r>
      <w:r w:rsidRPr="00A070A5">
        <w:t>(</w:t>
      </w:r>
      <w:proofErr w:type="spellStart"/>
      <w:r w:rsidRPr="00A070A5">
        <w:t>Pluta</w:t>
      </w:r>
      <w:proofErr w:type="spellEnd"/>
      <w:r w:rsidRPr="00A070A5">
        <w:t xml:space="preserve"> and Hummer, 1985; Hummer</w:t>
      </w:r>
      <w:r w:rsidR="001A0053" w:rsidRPr="00A070A5">
        <w:t>,</w:t>
      </w:r>
      <w:r w:rsidRPr="00A070A5">
        <w:t xml:space="preserve"> 1996</w:t>
      </w:r>
      <w:r w:rsidR="001A0053" w:rsidRPr="00A070A5">
        <w:t>; Hummer and Finn, 1999</w:t>
      </w:r>
      <w:r w:rsidR="00FC640C" w:rsidRPr="00A070A5">
        <w:t>; Hummer, 2000</w:t>
      </w:r>
      <w:r w:rsidR="00F9424C" w:rsidRPr="00A070A5">
        <w:t>; Hummer and Reed</w:t>
      </w:r>
      <w:r w:rsidR="00F9424C">
        <w:t xml:space="preserve">, </w:t>
      </w:r>
      <w:r w:rsidR="00F9424C">
        <w:lastRenderedPageBreak/>
        <w:t>2007; Hummer, 2006</w:t>
      </w:r>
      <w:r w:rsidR="009749FA">
        <w:t>; Hummer, 2014</w:t>
      </w:r>
      <w:r>
        <w:t>)</w:t>
      </w:r>
      <w:r w:rsidR="001A0053">
        <w:t xml:space="preserve">. </w:t>
      </w:r>
      <w:proofErr w:type="spellStart"/>
      <w:r w:rsidR="001A0053">
        <w:t>Messinger</w:t>
      </w:r>
      <w:proofErr w:type="spellEnd"/>
      <w:r w:rsidR="001A0053">
        <w:t xml:space="preserve"> et al. (1999) reviewed </w:t>
      </w:r>
      <w:proofErr w:type="spellStart"/>
      <w:r w:rsidR="001A0053" w:rsidRPr="001A0053">
        <w:rPr>
          <w:i/>
        </w:rPr>
        <w:t>Ribes</w:t>
      </w:r>
      <w:proofErr w:type="spellEnd"/>
      <w:r w:rsidR="001A0053">
        <w:t xml:space="preserve"> </w:t>
      </w:r>
      <w:proofErr w:type="spellStart"/>
      <w:r w:rsidR="001A0053">
        <w:t>infragenetic</w:t>
      </w:r>
      <w:proofErr w:type="spellEnd"/>
      <w:r w:rsidR="001A0053">
        <w:t xml:space="preserve"> systematics and nomenclature. </w:t>
      </w:r>
    </w:p>
    <w:p w14:paraId="0AD93FE1" w14:textId="77777777" w:rsidR="00A766C4" w:rsidRPr="004C1CCA" w:rsidRDefault="00A766C4" w:rsidP="004C1CCA">
      <w:pPr>
        <w:rPr>
          <w:b/>
        </w:rPr>
      </w:pPr>
    </w:p>
    <w:p w14:paraId="4D35BEC9" w14:textId="4FF6C450" w:rsidR="00E84A01" w:rsidRDefault="00E84A01" w:rsidP="0036209C">
      <w:pPr>
        <w:rPr>
          <w:b/>
        </w:rPr>
      </w:pPr>
      <w:r w:rsidRPr="00540876">
        <w:rPr>
          <w:b/>
        </w:rPr>
        <w:t>3</w:t>
      </w:r>
      <w:r w:rsidR="004C1CCA">
        <w:rPr>
          <w:b/>
        </w:rPr>
        <w:t>.2.2</w:t>
      </w:r>
      <w:r w:rsidRPr="00540876">
        <w:rPr>
          <w:b/>
        </w:rPr>
        <w:tab/>
        <w:t>Genotypic characterization data</w:t>
      </w:r>
    </w:p>
    <w:p w14:paraId="48D62042" w14:textId="72433525" w:rsidR="009749FA" w:rsidRPr="009749FA" w:rsidRDefault="009749FA" w:rsidP="0036209C">
      <w:pPr>
        <w:rPr>
          <w:u w:val="single"/>
        </w:rPr>
      </w:pPr>
      <w:r w:rsidRPr="009749FA">
        <w:rPr>
          <w:u w:val="single"/>
        </w:rPr>
        <w:t>Fruit components</w:t>
      </w:r>
    </w:p>
    <w:p w14:paraId="175AC84D" w14:textId="3008C5DB" w:rsidR="009749FA" w:rsidRDefault="009749FA" w:rsidP="0036209C">
      <w:r>
        <w:t xml:space="preserve">Moyer et al. (2002a, 2002b) examined total anthocyanins, antioxidant capacity, and anthocyanin content in black currant fruit. </w:t>
      </w:r>
    </w:p>
    <w:p w14:paraId="5B9B24A5" w14:textId="77777777" w:rsidR="009749FA" w:rsidRPr="009749FA" w:rsidRDefault="009749FA" w:rsidP="0036209C"/>
    <w:p w14:paraId="21E5047B" w14:textId="4D421D41" w:rsidR="00D060EC" w:rsidRPr="001A0053" w:rsidRDefault="007C31AD" w:rsidP="00A766C4">
      <w:pPr>
        <w:rPr>
          <w:u w:val="single"/>
        </w:rPr>
      </w:pPr>
      <w:r w:rsidRPr="001A0053">
        <w:rPr>
          <w:u w:val="single"/>
        </w:rPr>
        <w:t>Rust resistance</w:t>
      </w:r>
    </w:p>
    <w:p w14:paraId="5A3BAB95" w14:textId="57EDB223" w:rsidR="00FC640C" w:rsidRDefault="00FC640C" w:rsidP="00A766C4">
      <w:r w:rsidRPr="00A766C4">
        <w:t>The</w:t>
      </w:r>
      <w:r>
        <w:t xml:space="preserve"> staff at the NCGR has collaborated with many national and international scientists to examine rust resistance in the NCGR collection (</w:t>
      </w:r>
      <w:proofErr w:type="spellStart"/>
      <w:r w:rsidR="009749FA">
        <w:t>Pluta</w:t>
      </w:r>
      <w:proofErr w:type="spellEnd"/>
      <w:r w:rsidR="009749FA">
        <w:t xml:space="preserve"> et al, 1996; </w:t>
      </w:r>
      <w:r>
        <w:t xml:space="preserve">Hummer, 1997; Hummer and </w:t>
      </w:r>
      <w:proofErr w:type="spellStart"/>
      <w:r>
        <w:t>Sniezko</w:t>
      </w:r>
      <w:proofErr w:type="spellEnd"/>
      <w:r>
        <w:t>, 2000</w:t>
      </w:r>
      <w:r w:rsidR="00F9424C">
        <w:t xml:space="preserve">; </w:t>
      </w:r>
      <w:proofErr w:type="spellStart"/>
      <w:r w:rsidR="00A070A5">
        <w:t>Sabitov</w:t>
      </w:r>
      <w:proofErr w:type="spellEnd"/>
      <w:r w:rsidR="00A070A5">
        <w:t xml:space="preserve"> and Hummer, 2002; </w:t>
      </w:r>
      <w:r w:rsidR="00F9424C">
        <w:t xml:space="preserve">Hummer and </w:t>
      </w:r>
      <w:proofErr w:type="spellStart"/>
      <w:r w:rsidR="00F9424C">
        <w:t>Picton</w:t>
      </w:r>
      <w:proofErr w:type="spellEnd"/>
      <w:r w:rsidR="00F9424C">
        <w:t>, 2002</w:t>
      </w:r>
      <w:r w:rsidR="009749FA">
        <w:t>; Hummer and Dale, 2010</w:t>
      </w:r>
      <w:r>
        <w:t xml:space="preserve">).  Hummer (2000) described the history and dispersal of white pine blister rust in North America. </w:t>
      </w:r>
    </w:p>
    <w:p w14:paraId="7DB84DDF" w14:textId="6C1D504E" w:rsidR="00A766C4" w:rsidRDefault="00FC640C" w:rsidP="00A766C4">
      <w:r>
        <w:t xml:space="preserve">Hummer and </w:t>
      </w:r>
      <w:proofErr w:type="spellStart"/>
      <w:r>
        <w:t>Picton</w:t>
      </w:r>
      <w:proofErr w:type="spellEnd"/>
      <w:r>
        <w:t xml:space="preserve"> (2000) described markers for the </w:t>
      </w:r>
      <w:r w:rsidRPr="00FC640C">
        <w:rPr>
          <w:i/>
        </w:rPr>
        <w:t>Cr</w:t>
      </w:r>
      <w:r>
        <w:t xml:space="preserve"> gene for rust resistance.  </w:t>
      </w:r>
      <w:r w:rsidR="00A766C4">
        <w:t xml:space="preserve">Dalton and Hummer (2009) examined the inheritance of the </w:t>
      </w:r>
      <w:r w:rsidR="00A766C4" w:rsidRPr="00FC640C">
        <w:rPr>
          <w:i/>
        </w:rPr>
        <w:t>Cr</w:t>
      </w:r>
      <w:r w:rsidR="00A766C4">
        <w:t xml:space="preserve"> gene for white pine blister rust resistance. Dalton et al. (2010) examined the comparative infectivity of rust spores in </w:t>
      </w:r>
      <w:proofErr w:type="spellStart"/>
      <w:r w:rsidR="00A766C4" w:rsidRPr="00FC640C">
        <w:rPr>
          <w:i/>
        </w:rPr>
        <w:t>Ribes</w:t>
      </w:r>
      <w:proofErr w:type="spellEnd"/>
      <w:r w:rsidR="00A766C4">
        <w:t xml:space="preserve"> cultivars. </w:t>
      </w:r>
    </w:p>
    <w:p w14:paraId="01C79DDC" w14:textId="77777777" w:rsidR="009749FA" w:rsidRDefault="00A766C4" w:rsidP="00A766C4">
      <w:r>
        <w:t xml:space="preserve">The state regulations on restrictions of </w:t>
      </w:r>
      <w:proofErr w:type="spellStart"/>
      <w:r w:rsidRPr="001A0053">
        <w:rPr>
          <w:i/>
        </w:rPr>
        <w:t>Ribes</w:t>
      </w:r>
      <w:proofErr w:type="spellEnd"/>
      <w:r w:rsidR="00FC640C">
        <w:t xml:space="preserve"> due to w</w:t>
      </w:r>
      <w:r>
        <w:t xml:space="preserve">hite pine blister rust continue to change. Hummer and Bartlett (1995) summarized </w:t>
      </w:r>
      <w:r w:rsidR="001A0053">
        <w:t>state</w:t>
      </w:r>
      <w:r>
        <w:t xml:space="preserve"> restrictions</w:t>
      </w:r>
      <w:r w:rsidR="001A0053">
        <w:t xml:space="preserve"> of currants and gooseberries </w:t>
      </w:r>
      <w:r w:rsidR="00FC640C">
        <w:t>due rust.</w:t>
      </w:r>
    </w:p>
    <w:p w14:paraId="028FF5B7" w14:textId="3BE192D2" w:rsidR="00A766C4" w:rsidRDefault="009749FA" w:rsidP="00A766C4">
      <w:r>
        <w:t xml:space="preserve">Now these regulations can be found on line through the National Plant </w:t>
      </w:r>
      <w:r w:rsidR="00A070A5">
        <w:t xml:space="preserve">Board laws and regulations. </w:t>
      </w:r>
      <w:hyperlink r:id="rId26" w:history="1">
        <w:r w:rsidR="00A070A5" w:rsidRPr="00182B4A">
          <w:rPr>
            <w:rStyle w:val="Hyperlink"/>
          </w:rPr>
          <w:t>https://nationalplantboard.org/laws-and-regulations/</w:t>
        </w:r>
      </w:hyperlink>
      <w:r w:rsidR="00A070A5">
        <w:t xml:space="preserve"> </w:t>
      </w:r>
      <w:r w:rsidR="00FC640C">
        <w:t xml:space="preserve"> </w:t>
      </w:r>
      <w:r w:rsidR="00A766C4">
        <w:t xml:space="preserve"> </w:t>
      </w:r>
    </w:p>
    <w:p w14:paraId="3D39BADE" w14:textId="77777777" w:rsidR="001A0053" w:rsidRDefault="001A0053" w:rsidP="001A0053"/>
    <w:p w14:paraId="69E9A5E4" w14:textId="4933EFCA" w:rsidR="007C31AD" w:rsidRPr="001A0053" w:rsidRDefault="007C31AD" w:rsidP="001A0053">
      <w:pPr>
        <w:rPr>
          <w:u w:val="single"/>
        </w:rPr>
      </w:pPr>
      <w:r w:rsidRPr="001A0053">
        <w:rPr>
          <w:u w:val="single"/>
        </w:rPr>
        <w:t>Mildew resistance</w:t>
      </w:r>
    </w:p>
    <w:p w14:paraId="6883051A" w14:textId="3D7E77C5" w:rsidR="001A0053" w:rsidRDefault="00C31630" w:rsidP="001A0053">
      <w:r>
        <w:t xml:space="preserve">Hummer and </w:t>
      </w:r>
      <w:proofErr w:type="spellStart"/>
      <w:r>
        <w:t>Picton</w:t>
      </w:r>
      <w:proofErr w:type="spellEnd"/>
      <w:r>
        <w:t xml:space="preserve"> (2000</w:t>
      </w:r>
      <w:r w:rsidR="00A070A5">
        <w:t xml:space="preserve">; </w:t>
      </w:r>
      <w:proofErr w:type="spellStart"/>
      <w:r w:rsidR="00A070A5">
        <w:t>Picton</w:t>
      </w:r>
      <w:proofErr w:type="spellEnd"/>
      <w:r w:rsidR="00A070A5">
        <w:t xml:space="preserve"> and Hummer, 2003</w:t>
      </w:r>
      <w:r>
        <w:t>) determined that powdery mildew could be reduced in gooseberries by using dormant oil spray.</w:t>
      </w:r>
    </w:p>
    <w:p w14:paraId="458C24E0" w14:textId="770942D5" w:rsidR="001A0053" w:rsidRPr="00FC640C" w:rsidRDefault="001A0053" w:rsidP="001A0053">
      <w:pPr>
        <w:rPr>
          <w:u w:val="single"/>
        </w:rPr>
      </w:pPr>
      <w:r w:rsidRPr="00FC640C">
        <w:rPr>
          <w:u w:val="single"/>
        </w:rPr>
        <w:t xml:space="preserve">Pest infestations </w:t>
      </w:r>
    </w:p>
    <w:p w14:paraId="1B6D21C6" w14:textId="2A9D08DD" w:rsidR="00FC640C" w:rsidRDefault="00FC640C" w:rsidP="001A0053">
      <w:r>
        <w:t xml:space="preserve">Hummer and Postman (2000) prepared an on-line diagnostic tool for distinguishing pests and diseases of </w:t>
      </w:r>
      <w:proofErr w:type="spellStart"/>
      <w:r>
        <w:t>Ribes</w:t>
      </w:r>
      <w:proofErr w:type="spellEnd"/>
      <w:r>
        <w:t xml:space="preserve">. </w:t>
      </w:r>
    </w:p>
    <w:p w14:paraId="6569DB8D" w14:textId="77777777" w:rsidR="00FC640C" w:rsidRDefault="00FC640C" w:rsidP="001A0053"/>
    <w:p w14:paraId="6884B618" w14:textId="77BAE4E5" w:rsidR="00F9424C" w:rsidRDefault="001A0053" w:rsidP="001A0053">
      <w:r>
        <w:t>Hummer et al. (1998) surveyed the collection for infestation of g</w:t>
      </w:r>
      <w:r w:rsidRPr="004E551A">
        <w:t xml:space="preserve">ooseberry mite in </w:t>
      </w:r>
      <w:proofErr w:type="spellStart"/>
      <w:r w:rsidRPr="00FC640C">
        <w:rPr>
          <w:i/>
        </w:rPr>
        <w:t>Ribes</w:t>
      </w:r>
      <w:proofErr w:type="spellEnd"/>
      <w:r w:rsidR="00FC640C">
        <w:t xml:space="preserve"> cultivars of the NCGR collection. </w:t>
      </w:r>
    </w:p>
    <w:p w14:paraId="409ACF01" w14:textId="33592931" w:rsidR="00F9424C" w:rsidRPr="001A0053" w:rsidRDefault="00F9424C" w:rsidP="001A0053">
      <w:r>
        <w:t xml:space="preserve">Hummer and </w:t>
      </w:r>
      <w:proofErr w:type="spellStart"/>
      <w:r>
        <w:t>Sabitov</w:t>
      </w:r>
      <w:proofErr w:type="spellEnd"/>
      <w:r>
        <w:t xml:space="preserve"> (2002</w:t>
      </w:r>
      <w:r w:rsidR="00A070A5">
        <w:t xml:space="preserve">, </w:t>
      </w:r>
      <w:proofErr w:type="spellStart"/>
      <w:r w:rsidR="00A070A5">
        <w:t>Sabitov</w:t>
      </w:r>
      <w:proofErr w:type="spellEnd"/>
      <w:r w:rsidR="00A070A5">
        <w:t xml:space="preserve"> and Hummer, 2004; </w:t>
      </w:r>
      <w:proofErr w:type="spellStart"/>
      <w:r w:rsidR="00A070A5">
        <w:t>Sabitov</w:t>
      </w:r>
      <w:proofErr w:type="spellEnd"/>
      <w:r w:rsidR="00A070A5">
        <w:t xml:space="preserve"> et al., 2004</w:t>
      </w:r>
      <w:r>
        <w:t xml:space="preserve">) surveyed the NCGR </w:t>
      </w:r>
      <w:proofErr w:type="spellStart"/>
      <w:r w:rsidRPr="00F9424C">
        <w:rPr>
          <w:i/>
        </w:rPr>
        <w:t>Ribes</w:t>
      </w:r>
      <w:proofErr w:type="spellEnd"/>
      <w:r>
        <w:t xml:space="preserve"> collection for cane borer infestation. </w:t>
      </w:r>
    </w:p>
    <w:p w14:paraId="438E1968" w14:textId="77777777" w:rsidR="007C31AD" w:rsidRPr="00A070A5" w:rsidRDefault="007C31AD" w:rsidP="00A070A5"/>
    <w:p w14:paraId="3D71951B" w14:textId="7B4A7A52" w:rsidR="00E84A01" w:rsidRDefault="004C1CCA" w:rsidP="0036209C">
      <w:pPr>
        <w:rPr>
          <w:b/>
        </w:rPr>
      </w:pPr>
      <w:r>
        <w:rPr>
          <w:b/>
        </w:rPr>
        <w:t>3.2.3</w:t>
      </w:r>
      <w:r w:rsidR="00E84A01" w:rsidRPr="00540876">
        <w:rPr>
          <w:b/>
        </w:rPr>
        <w:tab/>
        <w:t>Phenotypic evaluation data</w:t>
      </w:r>
    </w:p>
    <w:p w14:paraId="7343916C" w14:textId="08CE6065" w:rsidR="004C1CCA" w:rsidRPr="00A766C4" w:rsidRDefault="00A766C4" w:rsidP="0036209C">
      <w:r>
        <w:t xml:space="preserve">Dalton and Hummer (2010) observed the phenology of bloom times in </w:t>
      </w:r>
      <w:proofErr w:type="spellStart"/>
      <w:r>
        <w:t>subg</w:t>
      </w:r>
      <w:proofErr w:type="spellEnd"/>
      <w:r>
        <w:t xml:space="preserve">. </w:t>
      </w:r>
      <w:proofErr w:type="spellStart"/>
      <w:r w:rsidRPr="00A070A5">
        <w:rPr>
          <w:i/>
        </w:rPr>
        <w:t>Botrocarpum</w:t>
      </w:r>
      <w:proofErr w:type="spellEnd"/>
      <w:r>
        <w:t xml:space="preserve"> and </w:t>
      </w:r>
      <w:proofErr w:type="spellStart"/>
      <w:r>
        <w:t>subg</w:t>
      </w:r>
      <w:proofErr w:type="spellEnd"/>
      <w:r>
        <w:t xml:space="preserve">. </w:t>
      </w:r>
      <w:proofErr w:type="spellStart"/>
      <w:r w:rsidRPr="00A070A5">
        <w:rPr>
          <w:i/>
        </w:rPr>
        <w:t>Ribes</w:t>
      </w:r>
      <w:proofErr w:type="spellEnd"/>
      <w:r>
        <w:t xml:space="preserve"> in Corvallis Oregon. </w:t>
      </w:r>
    </w:p>
    <w:p w14:paraId="4971FCFB" w14:textId="77777777" w:rsidR="00D060EC" w:rsidRPr="00540876" w:rsidRDefault="00D060EC" w:rsidP="00D060EC">
      <w:pPr>
        <w:pStyle w:val="ListParagraph"/>
        <w:ind w:left="0" w:firstLine="720"/>
        <w:rPr>
          <w:rFonts w:ascii="Times New Roman" w:hAnsi="Times New Roman"/>
          <w:b/>
          <w:sz w:val="24"/>
          <w:szCs w:val="24"/>
        </w:rPr>
      </w:pPr>
    </w:p>
    <w:p w14:paraId="350310A9" w14:textId="77777777" w:rsidR="00E84A01" w:rsidRPr="00540876" w:rsidRDefault="00E84A01" w:rsidP="00E84A01">
      <w:pPr>
        <w:pStyle w:val="ListParagraph"/>
        <w:ind w:left="0"/>
        <w:rPr>
          <w:rFonts w:ascii="Times New Roman" w:hAnsi="Times New Roman"/>
          <w:b/>
          <w:sz w:val="24"/>
          <w:szCs w:val="24"/>
        </w:rPr>
      </w:pPr>
      <w:r w:rsidRPr="00540876">
        <w:rPr>
          <w:rFonts w:ascii="Times New Roman" w:hAnsi="Times New Roman"/>
          <w:b/>
          <w:sz w:val="24"/>
          <w:szCs w:val="24"/>
        </w:rPr>
        <w:t xml:space="preserve">3.3 </w:t>
      </w:r>
      <w:r w:rsidRPr="00540876">
        <w:rPr>
          <w:rFonts w:ascii="Times New Roman" w:hAnsi="Times New Roman"/>
          <w:b/>
          <w:sz w:val="24"/>
          <w:szCs w:val="24"/>
        </w:rPr>
        <w:tab/>
        <w:t>Plant genetic resource research associated with the NPGS</w:t>
      </w:r>
    </w:p>
    <w:p w14:paraId="51A2F750" w14:textId="77777777" w:rsidR="00C63244" w:rsidRPr="00540876" w:rsidRDefault="00E84A01" w:rsidP="00C63244">
      <w:pPr>
        <w:pStyle w:val="ListParagraph"/>
        <w:ind w:left="0"/>
        <w:rPr>
          <w:rFonts w:ascii="Times New Roman" w:hAnsi="Times New Roman"/>
          <w:b/>
          <w:sz w:val="24"/>
          <w:szCs w:val="24"/>
        </w:rPr>
      </w:pPr>
      <w:r w:rsidRPr="00540876">
        <w:rPr>
          <w:rFonts w:ascii="Times New Roman" w:hAnsi="Times New Roman"/>
          <w:b/>
          <w:sz w:val="24"/>
          <w:szCs w:val="24"/>
        </w:rPr>
        <w:t>3.3.1</w:t>
      </w:r>
      <w:r w:rsidRPr="00540876">
        <w:rPr>
          <w:rFonts w:ascii="Times New Roman" w:hAnsi="Times New Roman"/>
          <w:b/>
          <w:sz w:val="24"/>
          <w:szCs w:val="24"/>
        </w:rPr>
        <w:tab/>
        <w:t>Goals and emphases</w:t>
      </w:r>
    </w:p>
    <w:p w14:paraId="73F6A2AF" w14:textId="77777777" w:rsidR="00D060EC" w:rsidRPr="00540876" w:rsidRDefault="00D060EC" w:rsidP="00D060EC">
      <w:pPr>
        <w:pStyle w:val="ListParagraph"/>
        <w:numPr>
          <w:ilvl w:val="0"/>
          <w:numId w:val="8"/>
        </w:numPr>
        <w:spacing w:after="100" w:afterAutospacing="1" w:line="240" w:lineRule="auto"/>
        <w:ind w:left="720"/>
        <w:jc w:val="both"/>
        <w:rPr>
          <w:rFonts w:ascii="Times New Roman" w:hAnsi="Times New Roman"/>
          <w:b/>
          <w:sz w:val="24"/>
          <w:szCs w:val="24"/>
        </w:rPr>
      </w:pPr>
      <w:r w:rsidRPr="00540876">
        <w:rPr>
          <w:rFonts w:ascii="Times New Roman" w:hAnsi="Times New Roman"/>
          <w:sz w:val="24"/>
          <w:szCs w:val="24"/>
        </w:rPr>
        <w:t xml:space="preserve">Obtain wild </w:t>
      </w:r>
      <w:proofErr w:type="spellStart"/>
      <w:r w:rsidR="007F63E3" w:rsidRPr="00540876">
        <w:rPr>
          <w:rFonts w:ascii="Times New Roman" w:hAnsi="Times New Roman"/>
          <w:i/>
          <w:sz w:val="24"/>
          <w:szCs w:val="24"/>
        </w:rPr>
        <w:t>Ribes</w:t>
      </w:r>
      <w:proofErr w:type="spellEnd"/>
      <w:r w:rsidR="007F63E3" w:rsidRPr="00540876">
        <w:rPr>
          <w:rFonts w:ascii="Times New Roman" w:hAnsi="Times New Roman"/>
          <w:sz w:val="24"/>
          <w:szCs w:val="24"/>
        </w:rPr>
        <w:t xml:space="preserve"> </w:t>
      </w:r>
      <w:r w:rsidRPr="00540876">
        <w:rPr>
          <w:rFonts w:ascii="Times New Roman" w:hAnsi="Times New Roman"/>
          <w:sz w:val="24"/>
          <w:szCs w:val="24"/>
        </w:rPr>
        <w:t>with pest resistance</w:t>
      </w:r>
    </w:p>
    <w:p w14:paraId="57CBFF9F" w14:textId="77777777" w:rsidR="00D060EC" w:rsidRPr="00540876" w:rsidRDefault="00D060EC" w:rsidP="00D060EC">
      <w:pPr>
        <w:pStyle w:val="ListParagraph"/>
        <w:numPr>
          <w:ilvl w:val="0"/>
          <w:numId w:val="8"/>
        </w:numPr>
        <w:spacing w:after="100" w:afterAutospacing="1" w:line="240" w:lineRule="auto"/>
        <w:ind w:left="720"/>
        <w:jc w:val="both"/>
        <w:rPr>
          <w:rFonts w:ascii="Times New Roman" w:hAnsi="Times New Roman"/>
          <w:b/>
          <w:sz w:val="24"/>
          <w:szCs w:val="24"/>
        </w:rPr>
      </w:pPr>
      <w:r w:rsidRPr="00540876">
        <w:rPr>
          <w:rFonts w:ascii="Times New Roman" w:hAnsi="Times New Roman"/>
          <w:sz w:val="24"/>
          <w:szCs w:val="24"/>
        </w:rPr>
        <w:t xml:space="preserve">Obtain heritage cultivars with </w:t>
      </w:r>
      <w:r w:rsidR="00C63244" w:rsidRPr="00540876">
        <w:rPr>
          <w:rFonts w:ascii="Times New Roman" w:hAnsi="Times New Roman"/>
          <w:sz w:val="24"/>
          <w:szCs w:val="24"/>
        </w:rPr>
        <w:t>desirable</w:t>
      </w:r>
      <w:r w:rsidRPr="00540876">
        <w:rPr>
          <w:rFonts w:ascii="Times New Roman" w:hAnsi="Times New Roman"/>
          <w:sz w:val="24"/>
          <w:szCs w:val="24"/>
        </w:rPr>
        <w:t xml:space="preserve"> </w:t>
      </w:r>
      <w:r w:rsidR="007F63E3" w:rsidRPr="00540876">
        <w:rPr>
          <w:rFonts w:ascii="Times New Roman" w:hAnsi="Times New Roman"/>
          <w:sz w:val="24"/>
          <w:szCs w:val="24"/>
        </w:rPr>
        <w:t>fruit</w:t>
      </w:r>
      <w:r w:rsidRPr="00540876">
        <w:rPr>
          <w:rFonts w:ascii="Times New Roman" w:hAnsi="Times New Roman"/>
          <w:sz w:val="24"/>
          <w:szCs w:val="24"/>
        </w:rPr>
        <w:t xml:space="preserve"> qualities </w:t>
      </w:r>
    </w:p>
    <w:p w14:paraId="481A4DE7" w14:textId="77777777" w:rsidR="007F63E3" w:rsidRPr="00540876" w:rsidRDefault="00D060EC" w:rsidP="007F63E3">
      <w:pPr>
        <w:pStyle w:val="ListParagraph"/>
        <w:numPr>
          <w:ilvl w:val="0"/>
          <w:numId w:val="8"/>
        </w:numPr>
        <w:spacing w:after="100" w:afterAutospacing="1" w:line="240" w:lineRule="auto"/>
        <w:ind w:left="720"/>
        <w:jc w:val="both"/>
        <w:rPr>
          <w:rFonts w:ascii="Times New Roman" w:hAnsi="Times New Roman"/>
          <w:sz w:val="24"/>
          <w:szCs w:val="24"/>
        </w:rPr>
      </w:pPr>
      <w:r w:rsidRPr="00540876">
        <w:rPr>
          <w:rFonts w:ascii="Times New Roman" w:hAnsi="Times New Roman"/>
          <w:sz w:val="24"/>
          <w:szCs w:val="24"/>
        </w:rPr>
        <w:t xml:space="preserve">Obtain wild </w:t>
      </w:r>
      <w:proofErr w:type="spellStart"/>
      <w:r w:rsidR="007F63E3" w:rsidRPr="00540876">
        <w:rPr>
          <w:rFonts w:ascii="Times New Roman" w:hAnsi="Times New Roman"/>
          <w:i/>
          <w:sz w:val="24"/>
          <w:szCs w:val="24"/>
        </w:rPr>
        <w:t>Ribes</w:t>
      </w:r>
      <w:proofErr w:type="spellEnd"/>
      <w:r w:rsidRPr="00540876">
        <w:rPr>
          <w:rFonts w:ascii="Times New Roman" w:hAnsi="Times New Roman"/>
          <w:sz w:val="24"/>
          <w:szCs w:val="24"/>
        </w:rPr>
        <w:t xml:space="preserve"> </w:t>
      </w:r>
      <w:r w:rsidR="007F63E3" w:rsidRPr="00540876">
        <w:rPr>
          <w:rFonts w:ascii="Times New Roman" w:hAnsi="Times New Roman"/>
          <w:sz w:val="24"/>
          <w:szCs w:val="24"/>
        </w:rPr>
        <w:t>species</w:t>
      </w:r>
      <w:r w:rsidRPr="00540876">
        <w:rPr>
          <w:rFonts w:ascii="Times New Roman" w:hAnsi="Times New Roman"/>
          <w:sz w:val="24"/>
          <w:szCs w:val="24"/>
        </w:rPr>
        <w:t xml:space="preserve"> from </w:t>
      </w:r>
      <w:r w:rsidR="00C63244" w:rsidRPr="00540876">
        <w:rPr>
          <w:rFonts w:ascii="Times New Roman" w:hAnsi="Times New Roman"/>
          <w:sz w:val="24"/>
          <w:szCs w:val="24"/>
        </w:rPr>
        <w:t>Europe, Asia, and</w:t>
      </w:r>
      <w:r w:rsidRPr="00540876">
        <w:rPr>
          <w:rFonts w:ascii="Times New Roman" w:hAnsi="Times New Roman"/>
          <w:sz w:val="24"/>
          <w:szCs w:val="24"/>
        </w:rPr>
        <w:t xml:space="preserve"> </w:t>
      </w:r>
      <w:r w:rsidR="00C63244" w:rsidRPr="00540876">
        <w:rPr>
          <w:rFonts w:ascii="Times New Roman" w:hAnsi="Times New Roman"/>
          <w:sz w:val="24"/>
          <w:szCs w:val="24"/>
        </w:rPr>
        <w:t>North</w:t>
      </w:r>
      <w:r w:rsidRPr="00540876">
        <w:rPr>
          <w:rFonts w:ascii="Times New Roman" w:hAnsi="Times New Roman"/>
          <w:sz w:val="24"/>
          <w:szCs w:val="24"/>
        </w:rPr>
        <w:t xml:space="preserve"> America </w:t>
      </w:r>
    </w:p>
    <w:p w14:paraId="342B7A46" w14:textId="46873C27" w:rsidR="007F63E3" w:rsidRPr="00540876" w:rsidRDefault="007F63E3" w:rsidP="007F63E3">
      <w:pPr>
        <w:pStyle w:val="ListParagraph"/>
        <w:numPr>
          <w:ilvl w:val="0"/>
          <w:numId w:val="8"/>
        </w:numPr>
        <w:spacing w:after="100" w:afterAutospacing="1" w:line="240" w:lineRule="auto"/>
        <w:ind w:left="720"/>
        <w:jc w:val="both"/>
        <w:rPr>
          <w:rFonts w:ascii="Times New Roman" w:hAnsi="Times New Roman"/>
          <w:sz w:val="24"/>
          <w:szCs w:val="24"/>
        </w:rPr>
      </w:pPr>
      <w:r w:rsidRPr="00540876">
        <w:rPr>
          <w:rFonts w:ascii="Times New Roman" w:hAnsi="Times New Roman"/>
          <w:color w:val="000000" w:themeColor="text1"/>
          <w:sz w:val="24"/>
          <w:szCs w:val="24"/>
        </w:rPr>
        <w:t xml:space="preserve">Develop SSR markers for identity assessment of </w:t>
      </w:r>
      <w:proofErr w:type="spellStart"/>
      <w:r w:rsidRPr="00540876">
        <w:rPr>
          <w:rFonts w:ascii="Times New Roman" w:hAnsi="Times New Roman"/>
          <w:i/>
          <w:color w:val="000000" w:themeColor="text1"/>
          <w:sz w:val="24"/>
          <w:szCs w:val="24"/>
        </w:rPr>
        <w:t>Ribes</w:t>
      </w:r>
      <w:proofErr w:type="spellEnd"/>
      <w:r w:rsidRPr="00540876">
        <w:rPr>
          <w:rFonts w:ascii="Times New Roman" w:hAnsi="Times New Roman"/>
          <w:color w:val="000000" w:themeColor="text1"/>
          <w:sz w:val="24"/>
          <w:szCs w:val="24"/>
        </w:rPr>
        <w:t xml:space="preserve"> cultivars. </w:t>
      </w:r>
    </w:p>
    <w:p w14:paraId="02FEA3BA" w14:textId="4D1B711E" w:rsidR="00D060EC" w:rsidRPr="00540876" w:rsidRDefault="00D060EC" w:rsidP="00487B30">
      <w:pPr>
        <w:pStyle w:val="ListParagraph"/>
        <w:numPr>
          <w:ilvl w:val="0"/>
          <w:numId w:val="8"/>
        </w:numPr>
        <w:spacing w:after="100" w:afterAutospacing="1" w:line="240" w:lineRule="auto"/>
        <w:ind w:left="720"/>
        <w:jc w:val="both"/>
        <w:rPr>
          <w:rFonts w:ascii="Times New Roman" w:hAnsi="Times New Roman"/>
          <w:sz w:val="24"/>
          <w:szCs w:val="24"/>
        </w:rPr>
      </w:pPr>
      <w:r w:rsidRPr="00540876">
        <w:rPr>
          <w:rFonts w:ascii="Times New Roman" w:hAnsi="Times New Roman"/>
          <w:sz w:val="24"/>
          <w:szCs w:val="24"/>
        </w:rPr>
        <w:t>Analy</w:t>
      </w:r>
      <w:r w:rsidR="004E1F3E" w:rsidRPr="00540876">
        <w:rPr>
          <w:rFonts w:ascii="Times New Roman" w:hAnsi="Times New Roman"/>
          <w:sz w:val="24"/>
          <w:szCs w:val="24"/>
        </w:rPr>
        <w:t>ze</w:t>
      </w:r>
      <w:r w:rsidRPr="00540876">
        <w:rPr>
          <w:rFonts w:ascii="Times New Roman" w:hAnsi="Times New Roman"/>
          <w:sz w:val="24"/>
          <w:szCs w:val="24"/>
        </w:rPr>
        <w:t xml:space="preserve"> of </w:t>
      </w:r>
      <w:r w:rsidR="007F63E3" w:rsidRPr="00540876">
        <w:rPr>
          <w:rFonts w:ascii="Times New Roman" w:hAnsi="Times New Roman"/>
          <w:sz w:val="24"/>
          <w:szCs w:val="24"/>
        </w:rPr>
        <w:t>fruit</w:t>
      </w:r>
      <w:r w:rsidRPr="00540876">
        <w:rPr>
          <w:rFonts w:ascii="Times New Roman" w:hAnsi="Times New Roman"/>
          <w:sz w:val="24"/>
          <w:szCs w:val="24"/>
        </w:rPr>
        <w:t xml:space="preserve"> content variability within the genus</w:t>
      </w:r>
    </w:p>
    <w:p w14:paraId="7DDBD74E" w14:textId="77777777" w:rsidR="00D060EC" w:rsidRPr="00540876" w:rsidRDefault="00D060EC" w:rsidP="00E84A01">
      <w:pPr>
        <w:pStyle w:val="ListParagraph"/>
        <w:ind w:left="0"/>
        <w:rPr>
          <w:rFonts w:ascii="Times New Roman" w:hAnsi="Times New Roman"/>
          <w:b/>
          <w:sz w:val="24"/>
          <w:szCs w:val="24"/>
        </w:rPr>
      </w:pPr>
    </w:p>
    <w:p w14:paraId="75DFC924" w14:textId="77777777" w:rsidR="00C63244" w:rsidRPr="00540876" w:rsidRDefault="00E84A01" w:rsidP="00DE2F09">
      <w:pPr>
        <w:pStyle w:val="ListParagraph"/>
        <w:ind w:left="0"/>
        <w:rPr>
          <w:rFonts w:ascii="Times New Roman" w:hAnsi="Times New Roman"/>
          <w:b/>
          <w:sz w:val="24"/>
          <w:szCs w:val="24"/>
        </w:rPr>
      </w:pPr>
      <w:r w:rsidRPr="00540876">
        <w:rPr>
          <w:rFonts w:ascii="Times New Roman" w:hAnsi="Times New Roman"/>
          <w:b/>
          <w:sz w:val="24"/>
          <w:szCs w:val="24"/>
        </w:rPr>
        <w:lastRenderedPageBreak/>
        <w:t xml:space="preserve">3.3.2 </w:t>
      </w:r>
      <w:r w:rsidRPr="00540876">
        <w:rPr>
          <w:rFonts w:ascii="Times New Roman" w:hAnsi="Times New Roman"/>
          <w:b/>
          <w:sz w:val="24"/>
          <w:szCs w:val="24"/>
        </w:rPr>
        <w:tab/>
        <w:t>Significant accomplishments</w:t>
      </w:r>
    </w:p>
    <w:p w14:paraId="253459F3" w14:textId="77777777" w:rsidR="00C63244" w:rsidRPr="00540876" w:rsidRDefault="007F63E3" w:rsidP="00C63244">
      <w:pPr>
        <w:pStyle w:val="ListParagraph"/>
        <w:numPr>
          <w:ilvl w:val="0"/>
          <w:numId w:val="7"/>
        </w:numPr>
        <w:spacing w:after="100" w:afterAutospacing="1" w:line="240" w:lineRule="auto"/>
        <w:jc w:val="both"/>
        <w:rPr>
          <w:rFonts w:ascii="Times New Roman" w:hAnsi="Times New Roman"/>
          <w:sz w:val="24"/>
          <w:szCs w:val="24"/>
        </w:rPr>
      </w:pPr>
      <w:proofErr w:type="spellStart"/>
      <w:r w:rsidRPr="00540876">
        <w:rPr>
          <w:rFonts w:ascii="Times New Roman" w:hAnsi="Times New Roman"/>
          <w:i/>
          <w:sz w:val="24"/>
          <w:szCs w:val="24"/>
        </w:rPr>
        <w:t>Ribes</w:t>
      </w:r>
      <w:proofErr w:type="spellEnd"/>
      <w:r w:rsidR="00C63244" w:rsidRPr="00540876">
        <w:rPr>
          <w:rFonts w:ascii="Times New Roman" w:hAnsi="Times New Roman"/>
          <w:sz w:val="24"/>
          <w:szCs w:val="24"/>
        </w:rPr>
        <w:t xml:space="preserve"> collections from Russia, China, Republic of Georgia, Azerbaijan, Japan,</w:t>
      </w:r>
      <w:r w:rsidR="0068719E" w:rsidRPr="00540876">
        <w:rPr>
          <w:rFonts w:ascii="Times New Roman" w:hAnsi="Times New Roman"/>
          <w:sz w:val="24"/>
          <w:szCs w:val="24"/>
        </w:rPr>
        <w:t xml:space="preserve"> Pacific Northwestern US, Southeastern US,</w:t>
      </w:r>
      <w:r w:rsidR="00C63244" w:rsidRPr="00540876">
        <w:rPr>
          <w:rFonts w:ascii="Times New Roman" w:hAnsi="Times New Roman"/>
          <w:sz w:val="24"/>
          <w:szCs w:val="24"/>
        </w:rPr>
        <w:t xml:space="preserve"> in multiple collecting trips over 30 years. </w:t>
      </w:r>
    </w:p>
    <w:p w14:paraId="646B7A18" w14:textId="77777777" w:rsidR="00C63244" w:rsidRPr="00540876" w:rsidRDefault="00C63244" w:rsidP="00C63244">
      <w:pPr>
        <w:pStyle w:val="ListParagraph"/>
        <w:numPr>
          <w:ilvl w:val="0"/>
          <w:numId w:val="7"/>
        </w:numPr>
        <w:spacing w:after="100" w:afterAutospacing="1" w:line="240" w:lineRule="auto"/>
        <w:jc w:val="both"/>
        <w:rPr>
          <w:rFonts w:ascii="Times New Roman" w:hAnsi="Times New Roman"/>
          <w:sz w:val="24"/>
          <w:szCs w:val="24"/>
        </w:rPr>
      </w:pPr>
      <w:r w:rsidRPr="00540876">
        <w:rPr>
          <w:rFonts w:ascii="Times New Roman" w:hAnsi="Times New Roman"/>
          <w:sz w:val="24"/>
          <w:szCs w:val="24"/>
        </w:rPr>
        <w:t xml:space="preserve">Conservation of heritage </w:t>
      </w:r>
      <w:proofErr w:type="spellStart"/>
      <w:r w:rsidR="007F63E3" w:rsidRPr="00540876">
        <w:rPr>
          <w:rFonts w:ascii="Times New Roman" w:hAnsi="Times New Roman"/>
          <w:i/>
          <w:sz w:val="24"/>
          <w:szCs w:val="24"/>
        </w:rPr>
        <w:t>Ribes</w:t>
      </w:r>
      <w:proofErr w:type="spellEnd"/>
      <w:r w:rsidR="007F63E3" w:rsidRPr="00540876">
        <w:rPr>
          <w:rFonts w:ascii="Times New Roman" w:hAnsi="Times New Roman"/>
          <w:sz w:val="24"/>
          <w:szCs w:val="24"/>
        </w:rPr>
        <w:t xml:space="preserve"> cultivars</w:t>
      </w:r>
      <w:r w:rsidRPr="00540876">
        <w:rPr>
          <w:rFonts w:ascii="Times New Roman" w:hAnsi="Times New Roman"/>
          <w:sz w:val="24"/>
          <w:szCs w:val="24"/>
        </w:rPr>
        <w:t xml:space="preserve"> dating back to the </w:t>
      </w:r>
      <w:r w:rsidR="007F63E3" w:rsidRPr="00540876">
        <w:rPr>
          <w:rFonts w:ascii="Times New Roman" w:hAnsi="Times New Roman"/>
          <w:sz w:val="24"/>
          <w:szCs w:val="24"/>
        </w:rPr>
        <w:t>1500s</w:t>
      </w:r>
      <w:r w:rsidRPr="00540876">
        <w:rPr>
          <w:rFonts w:ascii="Times New Roman" w:hAnsi="Times New Roman"/>
          <w:sz w:val="24"/>
          <w:szCs w:val="24"/>
        </w:rPr>
        <w:t>.</w:t>
      </w:r>
    </w:p>
    <w:p w14:paraId="0A37DB1D" w14:textId="77777777" w:rsidR="00C63244" w:rsidRPr="00540876" w:rsidRDefault="00C63244" w:rsidP="0036209C">
      <w:pPr>
        <w:pStyle w:val="ListParagraph"/>
        <w:numPr>
          <w:ilvl w:val="0"/>
          <w:numId w:val="7"/>
        </w:numPr>
        <w:spacing w:after="100" w:afterAutospacing="1" w:line="240" w:lineRule="auto"/>
        <w:rPr>
          <w:rFonts w:ascii="Times New Roman" w:hAnsi="Times New Roman"/>
          <w:color w:val="000000" w:themeColor="text1"/>
          <w:sz w:val="24"/>
          <w:szCs w:val="24"/>
        </w:rPr>
      </w:pPr>
      <w:r w:rsidRPr="00540876">
        <w:rPr>
          <w:rFonts w:ascii="Times New Roman" w:hAnsi="Times New Roman"/>
          <w:sz w:val="24"/>
          <w:szCs w:val="24"/>
        </w:rPr>
        <w:t>Tissue culture core cultivars and species clones in th</w:t>
      </w:r>
      <w:r w:rsidRPr="00540876">
        <w:rPr>
          <w:rFonts w:ascii="Times New Roman" w:hAnsi="Times New Roman"/>
          <w:color w:val="000000" w:themeColor="text1"/>
          <w:sz w:val="24"/>
          <w:szCs w:val="24"/>
        </w:rPr>
        <w:t xml:space="preserve">e NCGR-Corvallis and at the NCGRP Ft. Collins. </w:t>
      </w:r>
    </w:p>
    <w:p w14:paraId="1BDDACB2" w14:textId="77777777" w:rsidR="00DE2F09" w:rsidRPr="00540876" w:rsidRDefault="00DE2F09" w:rsidP="0036209C">
      <w:pPr>
        <w:pStyle w:val="ListParagraph"/>
        <w:numPr>
          <w:ilvl w:val="0"/>
          <w:numId w:val="7"/>
        </w:numPr>
        <w:spacing w:after="100" w:afterAutospacing="1" w:line="240" w:lineRule="auto"/>
        <w:rPr>
          <w:rFonts w:ascii="Times New Roman" w:hAnsi="Times New Roman"/>
          <w:color w:val="000000" w:themeColor="text1"/>
          <w:sz w:val="24"/>
          <w:szCs w:val="24"/>
        </w:rPr>
      </w:pPr>
      <w:r w:rsidRPr="00540876">
        <w:rPr>
          <w:rFonts w:ascii="Times New Roman" w:hAnsi="Times New Roman"/>
          <w:sz w:val="24"/>
          <w:szCs w:val="24"/>
        </w:rPr>
        <w:t xml:space="preserve">Development of techniques for cryopreservation of dormant </w:t>
      </w:r>
      <w:proofErr w:type="spellStart"/>
      <w:r w:rsidR="007F63E3" w:rsidRPr="00540876">
        <w:rPr>
          <w:rFonts w:ascii="Times New Roman" w:hAnsi="Times New Roman"/>
          <w:i/>
          <w:sz w:val="24"/>
          <w:szCs w:val="24"/>
        </w:rPr>
        <w:t>Ribes</w:t>
      </w:r>
      <w:proofErr w:type="spellEnd"/>
      <w:r w:rsidRPr="00540876">
        <w:rPr>
          <w:rFonts w:ascii="Times New Roman" w:hAnsi="Times New Roman"/>
          <w:sz w:val="24"/>
          <w:szCs w:val="24"/>
        </w:rPr>
        <w:t xml:space="preserve"> buds</w:t>
      </w:r>
    </w:p>
    <w:p w14:paraId="2236F53E" w14:textId="77777777" w:rsidR="00C63244" w:rsidRPr="00540876" w:rsidRDefault="00C63244" w:rsidP="00E84A01">
      <w:pPr>
        <w:pStyle w:val="ListParagraph"/>
        <w:ind w:left="0"/>
        <w:rPr>
          <w:rFonts w:ascii="Times New Roman" w:hAnsi="Times New Roman"/>
          <w:b/>
          <w:sz w:val="24"/>
          <w:szCs w:val="24"/>
        </w:rPr>
      </w:pPr>
    </w:p>
    <w:p w14:paraId="316B176D" w14:textId="77777777" w:rsidR="00E84A01" w:rsidRPr="00540876" w:rsidRDefault="00E84A01" w:rsidP="00E84A01">
      <w:pPr>
        <w:pStyle w:val="ListParagraph"/>
        <w:ind w:left="0"/>
        <w:rPr>
          <w:rFonts w:ascii="Times New Roman" w:hAnsi="Times New Roman"/>
          <w:b/>
          <w:sz w:val="24"/>
          <w:szCs w:val="24"/>
        </w:rPr>
      </w:pPr>
      <w:r w:rsidRPr="00540876">
        <w:rPr>
          <w:rFonts w:ascii="Times New Roman" w:hAnsi="Times New Roman"/>
          <w:b/>
          <w:sz w:val="24"/>
          <w:szCs w:val="24"/>
        </w:rPr>
        <w:t xml:space="preserve">3.4 </w:t>
      </w:r>
      <w:r w:rsidRPr="00540876">
        <w:rPr>
          <w:rFonts w:ascii="Times New Roman" w:hAnsi="Times New Roman"/>
          <w:b/>
          <w:sz w:val="24"/>
          <w:szCs w:val="24"/>
        </w:rPr>
        <w:tab/>
        <w:t>Curatorial, managerial and research capacities and tools</w:t>
      </w:r>
    </w:p>
    <w:p w14:paraId="746E8A82" w14:textId="77777777" w:rsidR="00E84A01" w:rsidRPr="00540876" w:rsidRDefault="00E84A01" w:rsidP="00E84A01">
      <w:pPr>
        <w:pStyle w:val="ListParagraph"/>
        <w:ind w:left="0"/>
        <w:rPr>
          <w:rFonts w:ascii="Times New Roman" w:hAnsi="Times New Roman"/>
          <w:b/>
          <w:sz w:val="24"/>
          <w:szCs w:val="24"/>
        </w:rPr>
      </w:pPr>
      <w:r w:rsidRPr="00540876">
        <w:rPr>
          <w:rFonts w:ascii="Times New Roman" w:hAnsi="Times New Roman"/>
          <w:b/>
          <w:sz w:val="24"/>
          <w:szCs w:val="24"/>
        </w:rPr>
        <w:t xml:space="preserve">3.4.1 </w:t>
      </w:r>
      <w:r w:rsidRPr="00540876">
        <w:rPr>
          <w:rFonts w:ascii="Times New Roman" w:hAnsi="Times New Roman"/>
          <w:b/>
          <w:sz w:val="24"/>
          <w:szCs w:val="24"/>
        </w:rPr>
        <w:tab/>
        <w:t>Staffing</w:t>
      </w:r>
    </w:p>
    <w:p w14:paraId="4FC49C3B" w14:textId="77777777" w:rsidR="00C63244" w:rsidRPr="00540876" w:rsidRDefault="00C63244" w:rsidP="00C63244">
      <w:pPr>
        <w:pStyle w:val="ListParagraph"/>
        <w:jc w:val="both"/>
        <w:rPr>
          <w:rFonts w:ascii="Times New Roman" w:hAnsi="Times New Roman"/>
          <w:sz w:val="24"/>
          <w:szCs w:val="24"/>
        </w:rPr>
      </w:pPr>
      <w:r w:rsidRPr="00540876">
        <w:rPr>
          <w:rFonts w:ascii="Times New Roman" w:hAnsi="Times New Roman"/>
          <w:sz w:val="24"/>
          <w:szCs w:val="24"/>
        </w:rPr>
        <w:t xml:space="preserve">0.1 FTE Cat. 4 support scientist Curator </w:t>
      </w:r>
    </w:p>
    <w:p w14:paraId="44AA58C7" w14:textId="09CC3A1C" w:rsidR="00C63244" w:rsidRPr="00540876" w:rsidRDefault="007F63E3" w:rsidP="00C63244">
      <w:pPr>
        <w:pStyle w:val="ListParagraph"/>
        <w:jc w:val="both"/>
        <w:rPr>
          <w:rFonts w:ascii="Times New Roman" w:hAnsi="Times New Roman"/>
          <w:sz w:val="24"/>
          <w:szCs w:val="24"/>
        </w:rPr>
      </w:pPr>
      <w:r w:rsidRPr="00540876">
        <w:rPr>
          <w:rFonts w:ascii="Times New Roman" w:hAnsi="Times New Roman"/>
          <w:sz w:val="24"/>
          <w:szCs w:val="24"/>
        </w:rPr>
        <w:t>0.1 F</w:t>
      </w:r>
      <w:r w:rsidR="00ED78C2" w:rsidRPr="00540876">
        <w:rPr>
          <w:rFonts w:ascii="Times New Roman" w:hAnsi="Times New Roman"/>
          <w:sz w:val="24"/>
          <w:szCs w:val="24"/>
        </w:rPr>
        <w:t>T</w:t>
      </w:r>
      <w:r w:rsidR="00C63244" w:rsidRPr="00540876">
        <w:rPr>
          <w:rFonts w:ascii="Times New Roman" w:hAnsi="Times New Roman"/>
          <w:sz w:val="24"/>
          <w:szCs w:val="24"/>
        </w:rPr>
        <w:t xml:space="preserve">E Cat. 4 support scientist Geneticist for genetic analysis and interpretation </w:t>
      </w:r>
    </w:p>
    <w:p w14:paraId="561C9FDC" w14:textId="77777777" w:rsidR="00C63244" w:rsidRPr="00540876" w:rsidRDefault="007F63E3" w:rsidP="00C63244">
      <w:pPr>
        <w:pStyle w:val="ListParagraph"/>
        <w:jc w:val="both"/>
        <w:rPr>
          <w:rFonts w:ascii="Times New Roman" w:hAnsi="Times New Roman"/>
          <w:sz w:val="24"/>
          <w:szCs w:val="24"/>
        </w:rPr>
      </w:pPr>
      <w:r w:rsidRPr="00540876">
        <w:rPr>
          <w:rFonts w:ascii="Times New Roman" w:hAnsi="Times New Roman"/>
          <w:sz w:val="24"/>
          <w:szCs w:val="24"/>
        </w:rPr>
        <w:t>0.5</w:t>
      </w:r>
      <w:r w:rsidR="00C63244" w:rsidRPr="00540876">
        <w:rPr>
          <w:rFonts w:ascii="Times New Roman" w:hAnsi="Times New Roman"/>
          <w:sz w:val="24"/>
          <w:szCs w:val="24"/>
        </w:rPr>
        <w:t xml:space="preserve"> FTE Bio Sci Res Tech (GS 9) </w:t>
      </w:r>
      <w:r w:rsidRPr="00540876">
        <w:rPr>
          <w:rFonts w:ascii="Times New Roman" w:hAnsi="Times New Roman"/>
          <w:sz w:val="24"/>
          <w:szCs w:val="24"/>
        </w:rPr>
        <w:t>plant</w:t>
      </w:r>
      <w:r w:rsidR="00C63244" w:rsidRPr="00540876">
        <w:rPr>
          <w:rFonts w:ascii="Times New Roman" w:hAnsi="Times New Roman"/>
          <w:sz w:val="24"/>
          <w:szCs w:val="24"/>
        </w:rPr>
        <w:t xml:space="preserve"> manager </w:t>
      </w:r>
    </w:p>
    <w:p w14:paraId="232DA566" w14:textId="77777777" w:rsidR="00C63244" w:rsidRPr="00540876" w:rsidRDefault="00C63244" w:rsidP="00C63244">
      <w:pPr>
        <w:pStyle w:val="ListParagraph"/>
        <w:jc w:val="both"/>
        <w:rPr>
          <w:rFonts w:ascii="Times New Roman" w:hAnsi="Times New Roman"/>
          <w:sz w:val="24"/>
          <w:szCs w:val="24"/>
        </w:rPr>
      </w:pPr>
      <w:r w:rsidRPr="00540876">
        <w:rPr>
          <w:rFonts w:ascii="Times New Roman" w:hAnsi="Times New Roman"/>
          <w:sz w:val="24"/>
          <w:szCs w:val="24"/>
        </w:rPr>
        <w:t>0.1 FTE Program Support Assistant (GS-5)</w:t>
      </w:r>
    </w:p>
    <w:p w14:paraId="292EF1CE" w14:textId="77777777" w:rsidR="00C63244" w:rsidRPr="00540876" w:rsidRDefault="00C63244" w:rsidP="00C63244">
      <w:pPr>
        <w:pStyle w:val="ListParagraph"/>
        <w:jc w:val="both"/>
        <w:rPr>
          <w:rFonts w:ascii="Times New Roman" w:hAnsi="Times New Roman"/>
          <w:sz w:val="24"/>
          <w:szCs w:val="24"/>
        </w:rPr>
      </w:pPr>
      <w:r w:rsidRPr="00540876">
        <w:rPr>
          <w:rFonts w:ascii="Times New Roman" w:hAnsi="Times New Roman"/>
          <w:sz w:val="24"/>
          <w:szCs w:val="24"/>
        </w:rPr>
        <w:t>0.1 FTE Bio Sci Res Tech (GS 9) – greenhouse manager</w:t>
      </w:r>
    </w:p>
    <w:p w14:paraId="08FF24B6" w14:textId="77777777" w:rsidR="00C63244" w:rsidRPr="00540876" w:rsidRDefault="00C63244" w:rsidP="00C63244">
      <w:pPr>
        <w:pStyle w:val="ListParagraph"/>
        <w:jc w:val="both"/>
        <w:rPr>
          <w:rFonts w:ascii="Times New Roman" w:hAnsi="Times New Roman"/>
          <w:sz w:val="24"/>
          <w:szCs w:val="24"/>
        </w:rPr>
      </w:pPr>
      <w:r w:rsidRPr="00540876">
        <w:rPr>
          <w:rFonts w:ascii="Times New Roman" w:hAnsi="Times New Roman"/>
          <w:sz w:val="24"/>
          <w:szCs w:val="24"/>
        </w:rPr>
        <w:t>0.1 FTE Bio Sci Res Tech (GS 9) – tissue culture/cryogenic technician</w:t>
      </w:r>
    </w:p>
    <w:p w14:paraId="3F30086C" w14:textId="77777777" w:rsidR="00C63244" w:rsidRPr="00540876" w:rsidRDefault="00C63244" w:rsidP="00C63244">
      <w:pPr>
        <w:pStyle w:val="ListParagraph"/>
        <w:jc w:val="both"/>
        <w:rPr>
          <w:rFonts w:ascii="Times New Roman" w:hAnsi="Times New Roman"/>
          <w:sz w:val="24"/>
          <w:szCs w:val="24"/>
        </w:rPr>
      </w:pPr>
      <w:r w:rsidRPr="00540876">
        <w:rPr>
          <w:rFonts w:ascii="Times New Roman" w:hAnsi="Times New Roman"/>
          <w:sz w:val="24"/>
          <w:szCs w:val="24"/>
        </w:rPr>
        <w:t xml:space="preserve">0.1 FTE Bio Sci Res Tech (GS 9) – distribution </w:t>
      </w:r>
    </w:p>
    <w:p w14:paraId="30BFFAD1" w14:textId="77777777" w:rsidR="00C63244" w:rsidRPr="00540876" w:rsidRDefault="00C63244" w:rsidP="00C63244">
      <w:pPr>
        <w:pStyle w:val="ListParagraph"/>
        <w:jc w:val="both"/>
        <w:rPr>
          <w:rFonts w:ascii="Times New Roman" w:hAnsi="Times New Roman"/>
          <w:sz w:val="24"/>
          <w:szCs w:val="24"/>
        </w:rPr>
      </w:pPr>
      <w:r w:rsidRPr="00540876">
        <w:rPr>
          <w:rFonts w:ascii="Times New Roman" w:hAnsi="Times New Roman"/>
          <w:sz w:val="24"/>
          <w:szCs w:val="24"/>
        </w:rPr>
        <w:t>0.5 FTE Bio aid (GS 7) – propagation</w:t>
      </w:r>
    </w:p>
    <w:p w14:paraId="5005E6C3" w14:textId="77777777" w:rsidR="00C63244" w:rsidRPr="00540876" w:rsidRDefault="00C63244" w:rsidP="00C63244">
      <w:pPr>
        <w:pStyle w:val="ListParagraph"/>
        <w:jc w:val="both"/>
        <w:rPr>
          <w:rFonts w:ascii="Times New Roman" w:hAnsi="Times New Roman"/>
          <w:sz w:val="24"/>
          <w:szCs w:val="24"/>
          <w:u w:val="single"/>
        </w:rPr>
      </w:pPr>
      <w:r w:rsidRPr="00540876">
        <w:rPr>
          <w:rFonts w:ascii="Times New Roman" w:hAnsi="Times New Roman"/>
          <w:sz w:val="24"/>
          <w:szCs w:val="24"/>
          <w:u w:val="single"/>
        </w:rPr>
        <w:t>0.1 FTE time slip labor- for plant management</w:t>
      </w:r>
    </w:p>
    <w:p w14:paraId="0D72A195" w14:textId="6FC21C95" w:rsidR="00C63244" w:rsidRPr="00540876" w:rsidRDefault="00C63244" w:rsidP="0036209C">
      <w:pPr>
        <w:pStyle w:val="ListParagraph"/>
        <w:jc w:val="both"/>
        <w:rPr>
          <w:rFonts w:ascii="Times New Roman" w:hAnsi="Times New Roman"/>
          <w:sz w:val="24"/>
          <w:szCs w:val="24"/>
        </w:rPr>
      </w:pPr>
      <w:r w:rsidRPr="00540876">
        <w:rPr>
          <w:rFonts w:ascii="Times New Roman" w:hAnsi="Times New Roman"/>
          <w:sz w:val="24"/>
          <w:szCs w:val="24"/>
        </w:rPr>
        <w:t xml:space="preserve">1.3 FTE total USDA labor for </w:t>
      </w:r>
      <w:proofErr w:type="spellStart"/>
      <w:r w:rsidR="00ED78C2" w:rsidRPr="00540876">
        <w:rPr>
          <w:rFonts w:ascii="Times New Roman" w:hAnsi="Times New Roman"/>
          <w:i/>
          <w:sz w:val="24"/>
          <w:szCs w:val="24"/>
        </w:rPr>
        <w:t>Ribes</w:t>
      </w:r>
      <w:proofErr w:type="spellEnd"/>
      <w:r w:rsidR="00ED78C2" w:rsidRPr="00540876">
        <w:rPr>
          <w:rFonts w:ascii="Times New Roman" w:hAnsi="Times New Roman"/>
          <w:sz w:val="24"/>
          <w:szCs w:val="24"/>
        </w:rPr>
        <w:t xml:space="preserve"> </w:t>
      </w:r>
      <w:r w:rsidRPr="00540876">
        <w:rPr>
          <w:rFonts w:ascii="Times New Roman" w:hAnsi="Times New Roman"/>
          <w:sz w:val="24"/>
          <w:szCs w:val="24"/>
        </w:rPr>
        <w:t>efforts</w:t>
      </w:r>
    </w:p>
    <w:p w14:paraId="01AD8356" w14:textId="77777777" w:rsidR="0036209C" w:rsidRPr="00540876" w:rsidRDefault="0036209C" w:rsidP="0036209C">
      <w:pPr>
        <w:jc w:val="both"/>
        <w:rPr>
          <w:b/>
        </w:rPr>
      </w:pPr>
      <w:r w:rsidRPr="00540876">
        <w:rPr>
          <w:b/>
        </w:rPr>
        <w:t xml:space="preserve">3.4.2 </w:t>
      </w:r>
      <w:r w:rsidRPr="00540876">
        <w:rPr>
          <w:b/>
        </w:rPr>
        <w:tab/>
        <w:t>Facilities and equipment</w:t>
      </w:r>
      <w:r w:rsidRPr="00540876">
        <w:rPr>
          <w:b/>
        </w:rPr>
        <w:tab/>
      </w:r>
      <w:r w:rsidRPr="00540876">
        <w:rPr>
          <w:b/>
        </w:rPr>
        <w:tab/>
      </w:r>
      <w:r w:rsidRPr="00540876">
        <w:rPr>
          <w:b/>
        </w:rPr>
        <w:tab/>
        <w:t xml:space="preserve">   ft</w:t>
      </w:r>
      <w:r w:rsidRPr="00540876">
        <w:rPr>
          <w:b/>
          <w:vertAlign w:val="superscript"/>
        </w:rPr>
        <w:t>2</w:t>
      </w:r>
      <w:r w:rsidRPr="00540876">
        <w:rPr>
          <w:b/>
          <w:vertAlign w:val="superscript"/>
        </w:rPr>
        <w:tab/>
      </w:r>
      <w:proofErr w:type="gramStart"/>
      <w:r w:rsidRPr="00540876">
        <w:rPr>
          <w:b/>
          <w:vertAlign w:val="superscript"/>
        </w:rPr>
        <w:tab/>
        <w:t xml:space="preserve">  </w:t>
      </w:r>
      <w:r w:rsidRPr="00540876">
        <w:rPr>
          <w:b/>
        </w:rPr>
        <w:t>m</w:t>
      </w:r>
      <w:proofErr w:type="gramEnd"/>
      <w:r w:rsidRPr="00540876">
        <w:rPr>
          <w:b/>
          <w:vertAlign w:val="superscript"/>
        </w:rPr>
        <w:t>2</w:t>
      </w:r>
    </w:p>
    <w:p w14:paraId="7894222D" w14:textId="77777777" w:rsidR="0036209C" w:rsidRPr="00540876" w:rsidRDefault="0036209C" w:rsidP="0036209C">
      <w:pPr>
        <w:jc w:val="both"/>
        <w:rPr>
          <w:spacing w:val="-3"/>
        </w:rPr>
      </w:pPr>
      <w:r w:rsidRPr="00540876">
        <w:rPr>
          <w:spacing w:val="-3"/>
        </w:rPr>
        <w:t>1 polycarbonate growing potting area</w:t>
      </w:r>
      <w:r w:rsidRPr="00540876">
        <w:rPr>
          <w:spacing w:val="-3"/>
        </w:rPr>
        <w:tab/>
      </w:r>
      <w:r w:rsidRPr="00540876">
        <w:rPr>
          <w:spacing w:val="-3"/>
        </w:rPr>
        <w:tab/>
      </w:r>
      <w:r w:rsidRPr="00540876">
        <w:rPr>
          <w:spacing w:val="-3"/>
        </w:rPr>
        <w:tab/>
        <w:t xml:space="preserve"> 6,000</w:t>
      </w:r>
      <w:r w:rsidRPr="00540876">
        <w:rPr>
          <w:spacing w:val="-3"/>
        </w:rPr>
        <w:tab/>
      </w:r>
      <w:r w:rsidRPr="00540876">
        <w:rPr>
          <w:spacing w:val="-3"/>
        </w:rPr>
        <w:tab/>
        <w:t xml:space="preserve"> 700</w:t>
      </w:r>
    </w:p>
    <w:p w14:paraId="65F0116F" w14:textId="77777777" w:rsidR="0036209C" w:rsidRPr="00540876" w:rsidRDefault="0036209C" w:rsidP="0036209C">
      <w:pPr>
        <w:jc w:val="both"/>
        <w:rPr>
          <w:spacing w:val="-3"/>
        </w:rPr>
      </w:pPr>
      <w:r w:rsidRPr="00540876">
        <w:rPr>
          <w:spacing w:val="-3"/>
        </w:rPr>
        <w:t>Main Office and Laboratory Space</w:t>
      </w:r>
      <w:r w:rsidRPr="00540876">
        <w:rPr>
          <w:spacing w:val="-3"/>
        </w:rPr>
        <w:tab/>
      </w:r>
      <w:r w:rsidRPr="00540876">
        <w:rPr>
          <w:spacing w:val="-3"/>
        </w:rPr>
        <w:tab/>
      </w:r>
      <w:proofErr w:type="gramStart"/>
      <w:r w:rsidRPr="00540876">
        <w:rPr>
          <w:spacing w:val="-3"/>
        </w:rPr>
        <w:tab/>
        <w:t xml:space="preserve">  9,830</w:t>
      </w:r>
      <w:proofErr w:type="gramEnd"/>
      <w:r w:rsidRPr="00540876">
        <w:rPr>
          <w:spacing w:val="-3"/>
        </w:rPr>
        <w:tab/>
      </w:r>
      <w:r w:rsidRPr="00540876">
        <w:rPr>
          <w:spacing w:val="-3"/>
        </w:rPr>
        <w:tab/>
        <w:t xml:space="preserve">  929</w:t>
      </w:r>
    </w:p>
    <w:p w14:paraId="45D9AE42" w14:textId="77777777" w:rsidR="0036209C" w:rsidRPr="00540876" w:rsidRDefault="0036209C" w:rsidP="0036209C">
      <w:pPr>
        <w:jc w:val="both"/>
        <w:rPr>
          <w:spacing w:val="-3"/>
        </w:rPr>
      </w:pPr>
      <w:r w:rsidRPr="00540876">
        <w:rPr>
          <w:spacing w:val="-3"/>
        </w:rPr>
        <w:t>Four Greenhouses</w:t>
      </w:r>
      <w:r w:rsidRPr="00540876">
        <w:rPr>
          <w:spacing w:val="-3"/>
        </w:rPr>
        <w:tab/>
      </w:r>
      <w:r w:rsidRPr="00540876">
        <w:rPr>
          <w:spacing w:val="-3"/>
        </w:rPr>
        <w:tab/>
      </w:r>
      <w:r w:rsidRPr="00540876">
        <w:rPr>
          <w:spacing w:val="-3"/>
        </w:rPr>
        <w:tab/>
      </w:r>
      <w:r w:rsidRPr="00540876">
        <w:rPr>
          <w:spacing w:val="-3"/>
        </w:rPr>
        <w:tab/>
      </w:r>
      <w:r w:rsidRPr="00540876">
        <w:rPr>
          <w:spacing w:val="-3"/>
        </w:rPr>
        <w:tab/>
        <w:t xml:space="preserve">10,229 </w:t>
      </w:r>
      <w:r w:rsidRPr="00540876">
        <w:rPr>
          <w:spacing w:val="-3"/>
        </w:rPr>
        <w:tab/>
      </w:r>
      <w:proofErr w:type="gramStart"/>
      <w:r w:rsidRPr="00540876">
        <w:rPr>
          <w:spacing w:val="-3"/>
        </w:rPr>
        <w:tab/>
        <w:t xml:space="preserve">  937</w:t>
      </w:r>
      <w:proofErr w:type="gramEnd"/>
    </w:p>
    <w:p w14:paraId="4AFEF923" w14:textId="77777777" w:rsidR="0036209C" w:rsidRPr="00540876" w:rsidRDefault="0036209C" w:rsidP="0036209C">
      <w:pPr>
        <w:jc w:val="both"/>
        <w:rPr>
          <w:spacing w:val="-3"/>
        </w:rPr>
      </w:pPr>
      <w:r w:rsidRPr="00540876">
        <w:rPr>
          <w:spacing w:val="-3"/>
        </w:rPr>
        <w:t>Headhouse</w:t>
      </w:r>
      <w:r w:rsidRPr="00540876">
        <w:rPr>
          <w:spacing w:val="-3"/>
        </w:rPr>
        <w:tab/>
        <w:t xml:space="preserve"> </w:t>
      </w:r>
      <w:r w:rsidRPr="00540876">
        <w:rPr>
          <w:spacing w:val="-3"/>
        </w:rPr>
        <w:tab/>
      </w:r>
      <w:r w:rsidRPr="00540876">
        <w:rPr>
          <w:spacing w:val="-3"/>
        </w:rPr>
        <w:tab/>
      </w:r>
      <w:r w:rsidRPr="00540876">
        <w:rPr>
          <w:spacing w:val="-3"/>
        </w:rPr>
        <w:tab/>
      </w:r>
      <w:r w:rsidRPr="00540876">
        <w:rPr>
          <w:spacing w:val="-3"/>
        </w:rPr>
        <w:tab/>
      </w:r>
      <w:proofErr w:type="gramStart"/>
      <w:r w:rsidRPr="00540876">
        <w:rPr>
          <w:spacing w:val="-3"/>
        </w:rPr>
        <w:tab/>
        <w:t xml:space="preserve">  6,500</w:t>
      </w:r>
      <w:proofErr w:type="gramEnd"/>
      <w:r w:rsidRPr="00540876">
        <w:rPr>
          <w:spacing w:val="-3"/>
        </w:rPr>
        <w:tab/>
      </w:r>
      <w:r w:rsidRPr="00540876">
        <w:rPr>
          <w:spacing w:val="-3"/>
        </w:rPr>
        <w:tab/>
        <w:t xml:space="preserve">  614</w:t>
      </w:r>
    </w:p>
    <w:p w14:paraId="32A8816B" w14:textId="77777777" w:rsidR="0036209C" w:rsidRPr="00540876" w:rsidRDefault="0036209C" w:rsidP="0036209C">
      <w:pPr>
        <w:jc w:val="both"/>
        <w:rPr>
          <w:spacing w:val="-3"/>
        </w:rPr>
      </w:pPr>
      <w:r w:rsidRPr="00540876">
        <w:rPr>
          <w:spacing w:val="-3"/>
        </w:rPr>
        <w:t xml:space="preserve">One </w:t>
      </w:r>
      <w:proofErr w:type="spellStart"/>
      <w:r w:rsidRPr="00540876">
        <w:rPr>
          <w:spacing w:val="-3"/>
        </w:rPr>
        <w:t>Shadehouse</w:t>
      </w:r>
      <w:proofErr w:type="spellEnd"/>
      <w:r w:rsidRPr="00540876">
        <w:rPr>
          <w:spacing w:val="-3"/>
        </w:rPr>
        <w:tab/>
      </w:r>
      <w:r w:rsidRPr="00540876">
        <w:rPr>
          <w:spacing w:val="-3"/>
        </w:rPr>
        <w:tab/>
      </w:r>
      <w:r w:rsidRPr="00540876">
        <w:rPr>
          <w:spacing w:val="-3"/>
        </w:rPr>
        <w:tab/>
      </w:r>
      <w:r w:rsidRPr="00540876">
        <w:rPr>
          <w:spacing w:val="-3"/>
        </w:rPr>
        <w:tab/>
      </w:r>
      <w:proofErr w:type="gramStart"/>
      <w:r w:rsidRPr="00540876">
        <w:rPr>
          <w:spacing w:val="-3"/>
        </w:rPr>
        <w:tab/>
        <w:t xml:space="preserve">  1,720</w:t>
      </w:r>
      <w:proofErr w:type="gramEnd"/>
      <w:r w:rsidRPr="00540876">
        <w:rPr>
          <w:spacing w:val="-3"/>
        </w:rPr>
        <w:tab/>
      </w:r>
      <w:r w:rsidRPr="00540876">
        <w:rPr>
          <w:spacing w:val="-3"/>
        </w:rPr>
        <w:tab/>
        <w:t xml:space="preserve">  164</w:t>
      </w:r>
    </w:p>
    <w:p w14:paraId="0579A736" w14:textId="77777777" w:rsidR="0036209C" w:rsidRPr="00540876" w:rsidRDefault="0036209C" w:rsidP="0036209C">
      <w:pPr>
        <w:jc w:val="both"/>
        <w:rPr>
          <w:spacing w:val="-3"/>
        </w:rPr>
      </w:pPr>
      <w:r w:rsidRPr="00540876">
        <w:rPr>
          <w:spacing w:val="-3"/>
        </w:rPr>
        <w:t>Boiler Room</w:t>
      </w:r>
      <w:r w:rsidRPr="00540876">
        <w:rPr>
          <w:spacing w:val="-3"/>
        </w:rPr>
        <w:tab/>
      </w:r>
      <w:r w:rsidRPr="00540876">
        <w:rPr>
          <w:spacing w:val="-3"/>
        </w:rPr>
        <w:tab/>
      </w:r>
      <w:r w:rsidRPr="00540876">
        <w:rPr>
          <w:spacing w:val="-3"/>
        </w:rPr>
        <w:tab/>
      </w:r>
      <w:r w:rsidRPr="00540876">
        <w:rPr>
          <w:spacing w:val="-3"/>
        </w:rPr>
        <w:tab/>
      </w:r>
      <w:r w:rsidRPr="00540876">
        <w:rPr>
          <w:spacing w:val="-3"/>
        </w:rPr>
        <w:tab/>
      </w:r>
      <w:r w:rsidRPr="00540876">
        <w:rPr>
          <w:spacing w:val="-3"/>
        </w:rPr>
        <w:tab/>
        <w:t xml:space="preserve">     400</w:t>
      </w:r>
      <w:r w:rsidRPr="00540876">
        <w:rPr>
          <w:spacing w:val="-3"/>
        </w:rPr>
        <w:tab/>
      </w:r>
      <w:r w:rsidRPr="00540876">
        <w:rPr>
          <w:spacing w:val="-3"/>
        </w:rPr>
        <w:tab/>
        <w:t xml:space="preserve">    38</w:t>
      </w:r>
    </w:p>
    <w:p w14:paraId="27108515" w14:textId="77777777" w:rsidR="0036209C" w:rsidRPr="00540876" w:rsidRDefault="0036209C" w:rsidP="0036209C">
      <w:pPr>
        <w:jc w:val="both"/>
        <w:rPr>
          <w:spacing w:val="-3"/>
        </w:rPr>
      </w:pPr>
      <w:r w:rsidRPr="00540876">
        <w:rPr>
          <w:spacing w:val="-3"/>
        </w:rPr>
        <w:t>Shop Work Area</w:t>
      </w:r>
      <w:r w:rsidRPr="00540876">
        <w:rPr>
          <w:spacing w:val="-3"/>
        </w:rPr>
        <w:tab/>
      </w:r>
      <w:r w:rsidRPr="00540876">
        <w:rPr>
          <w:spacing w:val="-3"/>
        </w:rPr>
        <w:tab/>
      </w:r>
      <w:r w:rsidRPr="00540876">
        <w:rPr>
          <w:spacing w:val="-3"/>
        </w:rPr>
        <w:tab/>
      </w:r>
      <w:r w:rsidRPr="00540876">
        <w:rPr>
          <w:spacing w:val="-3"/>
        </w:rPr>
        <w:tab/>
      </w:r>
      <w:proofErr w:type="gramStart"/>
      <w:r w:rsidRPr="00540876">
        <w:rPr>
          <w:spacing w:val="-3"/>
        </w:rPr>
        <w:tab/>
        <w:t xml:space="preserve">  1,704</w:t>
      </w:r>
      <w:proofErr w:type="gramEnd"/>
      <w:r w:rsidRPr="00540876">
        <w:rPr>
          <w:spacing w:val="-3"/>
        </w:rPr>
        <w:tab/>
      </w:r>
      <w:r w:rsidRPr="00540876">
        <w:rPr>
          <w:spacing w:val="-3"/>
        </w:rPr>
        <w:tab/>
        <w:t xml:space="preserve">  161</w:t>
      </w:r>
    </w:p>
    <w:p w14:paraId="3FCE2E87" w14:textId="77777777" w:rsidR="0036209C" w:rsidRPr="00540876" w:rsidRDefault="0036209C" w:rsidP="0036209C">
      <w:pPr>
        <w:jc w:val="both"/>
        <w:rPr>
          <w:spacing w:val="-3"/>
        </w:rPr>
      </w:pPr>
      <w:r w:rsidRPr="00540876">
        <w:rPr>
          <w:spacing w:val="-3"/>
        </w:rPr>
        <w:t>Two Storage Sheds</w:t>
      </w:r>
      <w:r w:rsidRPr="00540876">
        <w:rPr>
          <w:spacing w:val="-3"/>
        </w:rPr>
        <w:tab/>
      </w:r>
      <w:r w:rsidRPr="00540876">
        <w:rPr>
          <w:spacing w:val="-3"/>
        </w:rPr>
        <w:tab/>
      </w:r>
      <w:r w:rsidRPr="00540876">
        <w:rPr>
          <w:spacing w:val="-3"/>
        </w:rPr>
        <w:tab/>
      </w:r>
      <w:r w:rsidRPr="00540876">
        <w:rPr>
          <w:spacing w:val="-3"/>
        </w:rPr>
        <w:tab/>
      </w:r>
      <w:proofErr w:type="gramStart"/>
      <w:r w:rsidRPr="00540876">
        <w:rPr>
          <w:spacing w:val="-3"/>
        </w:rPr>
        <w:tab/>
        <w:t xml:space="preserve">  3,960</w:t>
      </w:r>
      <w:proofErr w:type="gramEnd"/>
      <w:r w:rsidRPr="00540876">
        <w:rPr>
          <w:spacing w:val="-3"/>
        </w:rPr>
        <w:tab/>
      </w:r>
      <w:r w:rsidRPr="00540876">
        <w:rPr>
          <w:spacing w:val="-3"/>
        </w:rPr>
        <w:tab/>
        <w:t xml:space="preserve">  374</w:t>
      </w:r>
    </w:p>
    <w:p w14:paraId="63DBB7D9" w14:textId="77777777" w:rsidR="0036209C" w:rsidRPr="00540876" w:rsidRDefault="0036209C" w:rsidP="0036209C">
      <w:pPr>
        <w:jc w:val="both"/>
        <w:rPr>
          <w:spacing w:val="-3"/>
          <w:u w:val="single"/>
        </w:rPr>
      </w:pPr>
      <w:r w:rsidRPr="00540876">
        <w:rPr>
          <w:spacing w:val="-3"/>
        </w:rPr>
        <w:t>Two Walk-in coolers</w:t>
      </w:r>
      <w:r w:rsidRPr="00540876">
        <w:rPr>
          <w:spacing w:val="-3"/>
        </w:rPr>
        <w:tab/>
      </w:r>
      <w:r w:rsidRPr="00540876">
        <w:rPr>
          <w:spacing w:val="-3"/>
        </w:rPr>
        <w:tab/>
      </w:r>
      <w:r w:rsidRPr="00540876">
        <w:rPr>
          <w:spacing w:val="-3"/>
        </w:rPr>
        <w:tab/>
      </w:r>
      <w:r w:rsidRPr="00540876">
        <w:rPr>
          <w:spacing w:val="-3"/>
        </w:rPr>
        <w:tab/>
      </w:r>
      <w:r w:rsidRPr="00540876">
        <w:rPr>
          <w:spacing w:val="-3"/>
        </w:rPr>
        <w:tab/>
        <w:t xml:space="preserve">    360</w:t>
      </w:r>
      <w:r w:rsidRPr="00540876">
        <w:rPr>
          <w:spacing w:val="-3"/>
        </w:rPr>
        <w:tab/>
      </w:r>
      <w:r w:rsidRPr="00540876">
        <w:rPr>
          <w:spacing w:val="-3"/>
        </w:rPr>
        <w:tab/>
        <w:t xml:space="preserve">    36</w:t>
      </w:r>
    </w:p>
    <w:p w14:paraId="7F28F29E" w14:textId="77777777" w:rsidR="0036209C" w:rsidRPr="00540876" w:rsidRDefault="0036209C" w:rsidP="0036209C">
      <w:pPr>
        <w:jc w:val="both"/>
        <w:rPr>
          <w:spacing w:val="-3"/>
        </w:rPr>
      </w:pPr>
      <w:r w:rsidRPr="00540876">
        <w:rPr>
          <w:spacing w:val="-3"/>
          <w:u w:val="single"/>
        </w:rPr>
        <w:t>North Farm Building</w:t>
      </w:r>
      <w:r w:rsidRPr="00540876">
        <w:rPr>
          <w:spacing w:val="-3"/>
          <w:u w:val="single"/>
        </w:rPr>
        <w:tab/>
      </w:r>
      <w:r w:rsidRPr="00540876">
        <w:rPr>
          <w:spacing w:val="-3"/>
          <w:u w:val="single"/>
        </w:rPr>
        <w:tab/>
      </w:r>
      <w:r w:rsidRPr="00540876">
        <w:rPr>
          <w:spacing w:val="-3"/>
          <w:u w:val="single"/>
        </w:rPr>
        <w:tab/>
      </w:r>
      <w:r w:rsidRPr="00540876">
        <w:rPr>
          <w:spacing w:val="-3"/>
          <w:u w:val="single"/>
        </w:rPr>
        <w:tab/>
      </w:r>
      <w:proofErr w:type="gramStart"/>
      <w:r w:rsidRPr="00540876">
        <w:rPr>
          <w:spacing w:val="-3"/>
          <w:u w:val="single"/>
        </w:rPr>
        <w:tab/>
        <w:t xml:space="preserve">  2,220</w:t>
      </w:r>
      <w:proofErr w:type="gramEnd"/>
      <w:r w:rsidRPr="00540876">
        <w:rPr>
          <w:spacing w:val="-3"/>
          <w:u w:val="single"/>
        </w:rPr>
        <w:tab/>
      </w:r>
      <w:r w:rsidRPr="00540876">
        <w:rPr>
          <w:spacing w:val="-3"/>
          <w:u w:val="single"/>
        </w:rPr>
        <w:tab/>
        <w:t xml:space="preserve">  210</w:t>
      </w:r>
    </w:p>
    <w:p w14:paraId="60F0A217" w14:textId="77777777" w:rsidR="0036209C" w:rsidRPr="00540876" w:rsidRDefault="0036209C" w:rsidP="0036209C">
      <w:pPr>
        <w:jc w:val="both"/>
        <w:rPr>
          <w:spacing w:val="-3"/>
        </w:rPr>
      </w:pPr>
      <w:r w:rsidRPr="00540876">
        <w:rPr>
          <w:spacing w:val="-3"/>
        </w:rPr>
        <w:t>Additional facilities and support</w:t>
      </w:r>
    </w:p>
    <w:p w14:paraId="0A872E97" w14:textId="77777777" w:rsidR="0036209C" w:rsidRPr="00540876" w:rsidRDefault="0036209C" w:rsidP="0036209C">
      <w:pPr>
        <w:jc w:val="both"/>
        <w:rPr>
          <w:spacing w:val="-3"/>
        </w:rPr>
      </w:pPr>
      <w:r w:rsidRPr="00540876">
        <w:rPr>
          <w:spacing w:val="-3"/>
        </w:rPr>
        <w:t>Fuel Tanks</w:t>
      </w:r>
    </w:p>
    <w:p w14:paraId="7F130F59" w14:textId="77777777" w:rsidR="0036209C" w:rsidRPr="00540876" w:rsidRDefault="0036209C" w:rsidP="0036209C">
      <w:pPr>
        <w:jc w:val="both"/>
        <w:rPr>
          <w:spacing w:val="-3"/>
        </w:rPr>
      </w:pPr>
      <w:r w:rsidRPr="00540876">
        <w:rPr>
          <w:spacing w:val="-3"/>
        </w:rPr>
        <w:tab/>
        <w:t xml:space="preserve">Above ground diesel </w:t>
      </w:r>
      <w:r w:rsidRPr="00540876">
        <w:rPr>
          <w:spacing w:val="-3"/>
        </w:rPr>
        <w:tab/>
      </w:r>
      <w:r w:rsidRPr="00540876">
        <w:rPr>
          <w:spacing w:val="-3"/>
        </w:rPr>
        <w:tab/>
        <w:t xml:space="preserve">        </w:t>
      </w:r>
      <w:r w:rsidRPr="00540876">
        <w:rPr>
          <w:spacing w:val="-3"/>
        </w:rPr>
        <w:tab/>
        <w:t xml:space="preserve"> </w:t>
      </w:r>
      <w:r w:rsidRPr="00540876">
        <w:rPr>
          <w:spacing w:val="-3"/>
        </w:rPr>
        <w:tab/>
        <w:t xml:space="preserve"> 2 @ 500 gal</w:t>
      </w:r>
    </w:p>
    <w:p w14:paraId="1940C7E3" w14:textId="77777777" w:rsidR="0036209C" w:rsidRPr="00540876" w:rsidRDefault="0036209C" w:rsidP="0036209C">
      <w:pPr>
        <w:jc w:val="both"/>
        <w:rPr>
          <w:spacing w:val="-3"/>
        </w:rPr>
      </w:pPr>
      <w:r w:rsidRPr="00540876">
        <w:rPr>
          <w:spacing w:val="-3"/>
        </w:rPr>
        <w:tab/>
        <w:t xml:space="preserve">Above ground gasoline </w:t>
      </w:r>
      <w:r w:rsidRPr="00540876">
        <w:rPr>
          <w:spacing w:val="-3"/>
        </w:rPr>
        <w:tab/>
      </w:r>
      <w:r w:rsidRPr="00540876">
        <w:rPr>
          <w:spacing w:val="-3"/>
          <w:sz w:val="28"/>
        </w:rPr>
        <w:tab/>
      </w:r>
      <w:r w:rsidRPr="00540876">
        <w:rPr>
          <w:spacing w:val="-3"/>
          <w:sz w:val="28"/>
        </w:rPr>
        <w:tab/>
      </w:r>
      <w:r w:rsidRPr="00540876">
        <w:rPr>
          <w:spacing w:val="-3"/>
        </w:rPr>
        <w:t xml:space="preserve"> 1 @ 500 gal</w:t>
      </w:r>
    </w:p>
    <w:p w14:paraId="6541215C" w14:textId="77777777" w:rsidR="0036209C" w:rsidRPr="00540876" w:rsidRDefault="0036209C" w:rsidP="0036209C">
      <w:pPr>
        <w:jc w:val="both"/>
        <w:rPr>
          <w:spacing w:val="-3"/>
          <w:sz w:val="28"/>
        </w:rPr>
      </w:pPr>
      <w:r w:rsidRPr="00540876">
        <w:rPr>
          <w:spacing w:val="-3"/>
        </w:rPr>
        <w:t>4 wells</w:t>
      </w:r>
    </w:p>
    <w:p w14:paraId="0EA9B4B8" w14:textId="77777777" w:rsidR="0036209C" w:rsidRPr="00540876" w:rsidRDefault="0036209C" w:rsidP="0036209C">
      <w:pPr>
        <w:jc w:val="both"/>
        <w:rPr>
          <w:spacing w:val="-3"/>
        </w:rPr>
      </w:pPr>
      <w:r w:rsidRPr="00540876">
        <w:rPr>
          <w:spacing w:val="-3"/>
        </w:rPr>
        <w:t>Land</w:t>
      </w:r>
    </w:p>
    <w:p w14:paraId="1F86B8B5" w14:textId="77777777" w:rsidR="0036209C" w:rsidRPr="00540876" w:rsidRDefault="0036209C" w:rsidP="0036209C">
      <w:pPr>
        <w:jc w:val="both"/>
        <w:rPr>
          <w:spacing w:val="-3"/>
          <w:sz w:val="28"/>
        </w:rPr>
      </w:pPr>
      <w:r w:rsidRPr="00540876">
        <w:rPr>
          <w:spacing w:val="-3"/>
        </w:rPr>
        <w:t>Buildings and Grounds</w:t>
      </w:r>
      <w:r w:rsidRPr="00540876">
        <w:rPr>
          <w:spacing w:val="-3"/>
          <w:sz w:val="28"/>
        </w:rPr>
        <w:tab/>
      </w:r>
      <w:r w:rsidRPr="00540876">
        <w:rPr>
          <w:spacing w:val="-3"/>
          <w:sz w:val="28"/>
        </w:rPr>
        <w:tab/>
      </w:r>
      <w:r w:rsidRPr="00540876">
        <w:rPr>
          <w:spacing w:val="-3"/>
          <w:sz w:val="28"/>
        </w:rPr>
        <w:tab/>
        <w:t xml:space="preserve">      </w:t>
      </w:r>
      <w:r w:rsidRPr="00540876">
        <w:rPr>
          <w:spacing w:val="-3"/>
          <w:sz w:val="28"/>
        </w:rPr>
        <w:tab/>
        <w:t>5 acres (2.23 hectares)</w:t>
      </w:r>
    </w:p>
    <w:p w14:paraId="0E68C4A2" w14:textId="77777777" w:rsidR="0036209C" w:rsidRPr="00540876" w:rsidRDefault="0036209C" w:rsidP="0036209C">
      <w:pPr>
        <w:jc w:val="both"/>
        <w:rPr>
          <w:spacing w:val="-3"/>
        </w:rPr>
      </w:pPr>
      <w:r w:rsidRPr="00540876">
        <w:rPr>
          <w:spacing w:val="-3"/>
        </w:rPr>
        <w:t>(</w:t>
      </w:r>
      <w:proofErr w:type="gramStart"/>
      <w:r w:rsidRPr="00540876">
        <w:rPr>
          <w:spacing w:val="-3"/>
        </w:rPr>
        <w:t>25 year</w:t>
      </w:r>
      <w:proofErr w:type="gramEnd"/>
      <w:r w:rsidRPr="00540876">
        <w:rPr>
          <w:spacing w:val="-3"/>
        </w:rPr>
        <w:t xml:space="preserve"> lease from OSU starting January 1, 1978)   </w:t>
      </w:r>
    </w:p>
    <w:p w14:paraId="644C3C43" w14:textId="77777777" w:rsidR="0036209C" w:rsidRPr="00540876" w:rsidRDefault="0036209C" w:rsidP="0036209C">
      <w:pPr>
        <w:jc w:val="both"/>
        <w:rPr>
          <w:spacing w:val="-3"/>
          <w:sz w:val="28"/>
        </w:rPr>
      </w:pPr>
      <w:r w:rsidRPr="00540876">
        <w:rPr>
          <w:spacing w:val="-3"/>
        </w:rPr>
        <w:t xml:space="preserve">(Lease has been signed for additional </w:t>
      </w:r>
      <w:proofErr w:type="gramStart"/>
      <w:r w:rsidRPr="00540876">
        <w:rPr>
          <w:spacing w:val="-3"/>
        </w:rPr>
        <w:t>25 year</w:t>
      </w:r>
      <w:proofErr w:type="gramEnd"/>
      <w:r w:rsidRPr="00540876">
        <w:rPr>
          <w:spacing w:val="-3"/>
        </w:rPr>
        <w:t xml:space="preserve"> extension 2004 through 2029)</w:t>
      </w:r>
      <w:r w:rsidRPr="00540876">
        <w:rPr>
          <w:spacing w:val="-3"/>
          <w:sz w:val="28"/>
        </w:rPr>
        <w:t xml:space="preserve">   </w:t>
      </w:r>
      <w:r w:rsidRPr="00540876">
        <w:rPr>
          <w:spacing w:val="-3"/>
          <w:sz w:val="28"/>
        </w:rPr>
        <w:tab/>
      </w:r>
      <w:r w:rsidRPr="00540876">
        <w:rPr>
          <w:spacing w:val="-3"/>
          <w:sz w:val="28"/>
        </w:rPr>
        <w:tab/>
      </w:r>
    </w:p>
    <w:p w14:paraId="5BB0C622" w14:textId="0458872C" w:rsidR="0036209C" w:rsidRPr="00540876" w:rsidRDefault="0036209C" w:rsidP="0036209C">
      <w:pPr>
        <w:jc w:val="both"/>
        <w:rPr>
          <w:spacing w:val="-3"/>
        </w:rPr>
      </w:pPr>
      <w:r w:rsidRPr="00540876">
        <w:rPr>
          <w:spacing w:val="-3"/>
        </w:rPr>
        <w:t>Planted</w:t>
      </w:r>
      <w:r w:rsidRPr="00540876">
        <w:rPr>
          <w:spacing w:val="-3"/>
        </w:rPr>
        <w:tab/>
      </w:r>
      <w:r w:rsidRPr="00540876">
        <w:rPr>
          <w:spacing w:val="-3"/>
        </w:rPr>
        <w:tab/>
      </w:r>
    </w:p>
    <w:p w14:paraId="27ADE07E" w14:textId="77777777" w:rsidR="0036209C" w:rsidRPr="00540876" w:rsidRDefault="0036209C" w:rsidP="0036209C">
      <w:pPr>
        <w:ind w:left="1440" w:firstLine="720"/>
        <w:jc w:val="both"/>
        <w:rPr>
          <w:spacing w:val="-3"/>
        </w:rPr>
      </w:pPr>
      <w:r w:rsidRPr="00540876">
        <w:rPr>
          <w:spacing w:val="-3"/>
        </w:rPr>
        <w:t>20 acres (8.09 hectares) at 33447 Peoria Road, Corvallis, OR 97333</w:t>
      </w:r>
    </w:p>
    <w:p w14:paraId="548A08F4" w14:textId="77777777" w:rsidR="0036209C" w:rsidRPr="00540876" w:rsidRDefault="0036209C" w:rsidP="0036209C">
      <w:pPr>
        <w:jc w:val="both"/>
        <w:rPr>
          <w:spacing w:val="-3"/>
        </w:rPr>
      </w:pPr>
      <w:r w:rsidRPr="00540876">
        <w:rPr>
          <w:spacing w:val="-3"/>
        </w:rPr>
        <w:tab/>
      </w:r>
      <w:r w:rsidRPr="00540876">
        <w:rPr>
          <w:spacing w:val="-3"/>
        </w:rPr>
        <w:tab/>
        <w:t>(Agreement with OSU Department of Horticulture on Lewis Brown Farm)</w:t>
      </w:r>
    </w:p>
    <w:p w14:paraId="4E8667E9" w14:textId="77777777" w:rsidR="0036209C" w:rsidRPr="00540876" w:rsidRDefault="0036209C" w:rsidP="0036209C">
      <w:pPr>
        <w:jc w:val="both"/>
        <w:rPr>
          <w:spacing w:val="-3"/>
        </w:rPr>
      </w:pPr>
      <w:r w:rsidRPr="00540876">
        <w:rPr>
          <w:spacing w:val="-3"/>
        </w:rPr>
        <w:lastRenderedPageBreak/>
        <w:t>Additional Plantings</w:t>
      </w:r>
      <w:r w:rsidRPr="00540876">
        <w:rPr>
          <w:spacing w:val="-3"/>
        </w:rPr>
        <w:tab/>
        <w:t>42 acres (17 hectares) USDA-ARS owner</w:t>
      </w:r>
    </w:p>
    <w:p w14:paraId="4B9F6B2D" w14:textId="2190DAB2" w:rsidR="0036209C" w:rsidRPr="00540876" w:rsidRDefault="0036209C" w:rsidP="0036209C">
      <w:pPr>
        <w:jc w:val="both"/>
        <w:rPr>
          <w:spacing w:val="-3"/>
        </w:rPr>
      </w:pPr>
      <w:r w:rsidRPr="00540876">
        <w:rPr>
          <w:spacing w:val="-3"/>
        </w:rPr>
        <w:tab/>
      </w:r>
      <w:r w:rsidRPr="00540876">
        <w:rPr>
          <w:spacing w:val="-3"/>
        </w:rPr>
        <w:tab/>
      </w:r>
      <w:r w:rsidRPr="00540876">
        <w:rPr>
          <w:spacing w:val="-3"/>
        </w:rPr>
        <w:tab/>
      </w:r>
      <w:r w:rsidRPr="00540876">
        <w:rPr>
          <w:spacing w:val="-3"/>
        </w:rPr>
        <w:tab/>
        <w:t>33707 S.E. P</w:t>
      </w:r>
      <w:r w:rsidR="00422C67">
        <w:rPr>
          <w:spacing w:val="-3"/>
        </w:rPr>
        <w:t>eoria Road, Corvallis, OR 97333</w:t>
      </w:r>
    </w:p>
    <w:p w14:paraId="3DDF89FE" w14:textId="77777777" w:rsidR="0036209C" w:rsidRPr="00540876" w:rsidRDefault="0036209C" w:rsidP="0036209C">
      <w:pPr>
        <w:jc w:val="both"/>
        <w:rPr>
          <w:spacing w:val="-3"/>
        </w:rPr>
      </w:pPr>
      <w:r w:rsidRPr="00540876">
        <w:rPr>
          <w:spacing w:val="-3"/>
          <w:u w:val="single"/>
        </w:rPr>
        <w:t>Staffing for Facilities Management</w:t>
      </w:r>
    </w:p>
    <w:p w14:paraId="43BDBDA6" w14:textId="77777777" w:rsidR="0036209C" w:rsidRPr="00540876" w:rsidRDefault="0036209C" w:rsidP="0036209C">
      <w:pPr>
        <w:jc w:val="both"/>
        <w:rPr>
          <w:spacing w:val="-3"/>
        </w:rPr>
      </w:pPr>
      <w:r w:rsidRPr="00540876">
        <w:rPr>
          <w:spacing w:val="-3"/>
        </w:rPr>
        <w:t>Location Facilities operations specialist GS-</w:t>
      </w:r>
      <w:r w:rsidR="008D058F" w:rsidRPr="00540876">
        <w:rPr>
          <w:spacing w:val="-3"/>
        </w:rPr>
        <w:t xml:space="preserve">12 </w:t>
      </w:r>
      <w:r w:rsidRPr="00540876">
        <w:rPr>
          <w:spacing w:val="-3"/>
        </w:rPr>
        <w:t>available for consultation and advice</w:t>
      </w:r>
    </w:p>
    <w:p w14:paraId="6121641E" w14:textId="77777777" w:rsidR="0036209C" w:rsidRPr="00540876" w:rsidRDefault="0036209C" w:rsidP="0036209C">
      <w:pPr>
        <w:jc w:val="both"/>
        <w:rPr>
          <w:spacing w:val="-3"/>
          <w:sz w:val="28"/>
        </w:rPr>
      </w:pPr>
      <w:r w:rsidRPr="00540876">
        <w:rPr>
          <w:spacing w:val="-3"/>
        </w:rPr>
        <w:t>Unit Maintenance Technician WG-5 provides 0.15 FTE of facilities maintenance</w:t>
      </w:r>
      <w:r w:rsidRPr="00540876">
        <w:rPr>
          <w:spacing w:val="-3"/>
          <w:sz w:val="28"/>
        </w:rPr>
        <w:t>.</w:t>
      </w:r>
    </w:p>
    <w:p w14:paraId="0A6C1682" w14:textId="52E96ACE" w:rsidR="000C7F9A" w:rsidRPr="00540876" w:rsidRDefault="00422C67" w:rsidP="0036209C">
      <w:pPr>
        <w:jc w:val="both"/>
        <w:rPr>
          <w:spacing w:val="-3"/>
        </w:rPr>
      </w:pPr>
      <w:r>
        <w:rPr>
          <w:spacing w:val="-3"/>
        </w:rPr>
        <w:t>Janitor 0.15 FTE</w:t>
      </w:r>
    </w:p>
    <w:p w14:paraId="6FA825F5" w14:textId="77777777" w:rsidR="0036209C" w:rsidRPr="00540876" w:rsidRDefault="0036209C" w:rsidP="0036209C">
      <w:pPr>
        <w:jc w:val="both"/>
        <w:rPr>
          <w:b/>
        </w:rPr>
      </w:pPr>
      <w:r w:rsidRPr="00540876">
        <w:rPr>
          <w:b/>
        </w:rPr>
        <w:t>Equipment</w:t>
      </w:r>
    </w:p>
    <w:p w14:paraId="20C512B4" w14:textId="77777777" w:rsidR="0036209C" w:rsidRPr="00540876" w:rsidRDefault="0036209C" w:rsidP="0036209C">
      <w:pPr>
        <w:jc w:val="both"/>
        <w:rPr>
          <w:b/>
        </w:rPr>
      </w:pPr>
      <w:r w:rsidRPr="00540876">
        <w:rPr>
          <w:b/>
        </w:rPr>
        <w:tab/>
      </w:r>
      <w:r w:rsidRPr="00540876">
        <w:t xml:space="preserve">Tissue culture laboratory (media prep, culturing, </w:t>
      </w:r>
      <w:r w:rsidR="007249F9" w:rsidRPr="00540876">
        <w:t>growth room</w:t>
      </w:r>
      <w:r w:rsidRPr="00540876">
        <w:t xml:space="preserve">, cryogenic option) </w:t>
      </w:r>
      <w:r w:rsidRPr="00540876">
        <w:rPr>
          <w:b/>
        </w:rPr>
        <w:tab/>
      </w:r>
    </w:p>
    <w:p w14:paraId="436B500B" w14:textId="77777777" w:rsidR="0036209C" w:rsidRPr="00540876" w:rsidRDefault="0036209C" w:rsidP="0036209C">
      <w:pPr>
        <w:jc w:val="both"/>
      </w:pPr>
      <w:r w:rsidRPr="00540876">
        <w:rPr>
          <w:b/>
        </w:rPr>
        <w:tab/>
      </w:r>
      <w:r w:rsidRPr="00540876">
        <w:t>Molecular marker laboratory (molecular marker determination)</w:t>
      </w:r>
    </w:p>
    <w:p w14:paraId="06EA88DF" w14:textId="77777777" w:rsidR="0036209C" w:rsidRPr="00540876" w:rsidRDefault="0036209C" w:rsidP="0036209C">
      <w:pPr>
        <w:jc w:val="both"/>
      </w:pPr>
      <w:r w:rsidRPr="00540876">
        <w:tab/>
        <w:t xml:space="preserve">Pathogen testing laboratory (bio assays, ELISA, PCR, </w:t>
      </w:r>
      <w:proofErr w:type="spellStart"/>
      <w:r w:rsidRPr="00540876">
        <w:t>rtPCR</w:t>
      </w:r>
      <w:proofErr w:type="spellEnd"/>
      <w:r w:rsidRPr="00540876">
        <w:t>)</w:t>
      </w:r>
    </w:p>
    <w:p w14:paraId="6E918270" w14:textId="77777777" w:rsidR="0036209C" w:rsidRPr="00540876" w:rsidRDefault="0036209C" w:rsidP="0036209C">
      <w:pPr>
        <w:jc w:val="both"/>
      </w:pPr>
      <w:r w:rsidRPr="00540876">
        <w:tab/>
        <w:t>Plant propagation equipment (</w:t>
      </w:r>
      <w:proofErr w:type="spellStart"/>
      <w:r w:rsidRPr="00540876">
        <w:t>mistbed</w:t>
      </w:r>
      <w:proofErr w:type="spellEnd"/>
      <w:r w:rsidRPr="00540876">
        <w:t>, propagation houses, quarantine facility)</w:t>
      </w:r>
    </w:p>
    <w:p w14:paraId="5F460210" w14:textId="77777777" w:rsidR="0036209C" w:rsidRPr="00540876" w:rsidRDefault="0036209C" w:rsidP="000C7F9A">
      <w:pPr>
        <w:jc w:val="both"/>
      </w:pPr>
      <w:r w:rsidRPr="00540876">
        <w:tab/>
        <w:t xml:space="preserve">Field propagation </w:t>
      </w:r>
    </w:p>
    <w:p w14:paraId="1BCA17ED" w14:textId="77777777" w:rsidR="00E84A01" w:rsidRPr="00540876" w:rsidRDefault="00E84A01" w:rsidP="00DE2F09">
      <w:pPr>
        <w:rPr>
          <w:b/>
        </w:rPr>
      </w:pPr>
      <w:r w:rsidRPr="00540876">
        <w:rPr>
          <w:b/>
        </w:rPr>
        <w:t>3.5</w:t>
      </w:r>
      <w:r w:rsidRPr="00540876">
        <w:rPr>
          <w:b/>
        </w:rPr>
        <w:tab/>
        <w:t>Fiscal and operational resources</w:t>
      </w:r>
    </w:p>
    <w:p w14:paraId="33049918" w14:textId="77777777" w:rsidR="0036209C" w:rsidRPr="00540876" w:rsidRDefault="0036209C" w:rsidP="0036209C">
      <w:pPr>
        <w:pStyle w:val="ListParagraph"/>
        <w:spacing w:after="0"/>
        <w:ind w:left="0"/>
        <w:jc w:val="both"/>
        <w:rPr>
          <w:rFonts w:ascii="Times New Roman" w:hAnsi="Times New Roman"/>
          <w:sz w:val="24"/>
          <w:szCs w:val="24"/>
        </w:rPr>
      </w:pPr>
      <w:r w:rsidRPr="00540876">
        <w:rPr>
          <w:rFonts w:ascii="Times New Roman" w:hAnsi="Times New Roman"/>
          <w:sz w:val="24"/>
          <w:szCs w:val="24"/>
        </w:rPr>
        <w:t xml:space="preserve">Federal funding to support federal </w:t>
      </w:r>
      <w:proofErr w:type="spellStart"/>
      <w:r w:rsidR="007F63E3" w:rsidRPr="00540876">
        <w:rPr>
          <w:rFonts w:ascii="Times New Roman" w:hAnsi="Times New Roman"/>
          <w:i/>
          <w:sz w:val="24"/>
          <w:szCs w:val="24"/>
        </w:rPr>
        <w:t>Ribes</w:t>
      </w:r>
      <w:proofErr w:type="spellEnd"/>
      <w:r w:rsidRPr="00540876">
        <w:rPr>
          <w:rFonts w:ascii="Times New Roman" w:hAnsi="Times New Roman"/>
          <w:sz w:val="24"/>
          <w:szCs w:val="24"/>
        </w:rPr>
        <w:t xml:space="preserve"> germplasm management at NCGR-Corvallis: </w:t>
      </w:r>
    </w:p>
    <w:p w14:paraId="01E937D4" w14:textId="2B307753" w:rsidR="000C7F9A" w:rsidRPr="004356F7" w:rsidRDefault="0036209C" w:rsidP="004356F7">
      <w:pPr>
        <w:pStyle w:val="ListParagraph"/>
        <w:spacing w:after="0"/>
        <w:ind w:left="0"/>
        <w:jc w:val="both"/>
        <w:rPr>
          <w:rFonts w:ascii="Times New Roman" w:hAnsi="Times New Roman"/>
          <w:sz w:val="24"/>
          <w:szCs w:val="24"/>
        </w:rPr>
      </w:pPr>
      <w:r w:rsidRPr="00540876">
        <w:rPr>
          <w:rFonts w:ascii="Times New Roman" w:hAnsi="Times New Roman"/>
          <w:sz w:val="24"/>
          <w:szCs w:val="24"/>
        </w:rPr>
        <w:t>CRIS 2072-21000-049-00D   FY 2018 – $153,000.</w:t>
      </w:r>
    </w:p>
    <w:p w14:paraId="6B0F7FED" w14:textId="77777777" w:rsidR="000C7F9A" w:rsidRPr="00540876" w:rsidRDefault="000C7F9A" w:rsidP="000C7F9A">
      <w:pPr>
        <w:rPr>
          <w:b/>
        </w:rPr>
      </w:pPr>
    </w:p>
    <w:p w14:paraId="0AF60FD2" w14:textId="30BCB900" w:rsidR="00682CBD" w:rsidRPr="00540876" w:rsidRDefault="009D09AF">
      <w:r w:rsidRPr="00540876">
        <w:rPr>
          <w:b/>
        </w:rPr>
        <w:t>References</w:t>
      </w:r>
    </w:p>
    <w:p w14:paraId="61A67F80" w14:textId="77777777" w:rsidR="00A070A5" w:rsidRDefault="00682CBD" w:rsidP="00A070A5">
      <w:pPr>
        <w:pStyle w:val="EndNoteBibliography"/>
        <w:ind w:left="720" w:hanging="720"/>
      </w:pPr>
      <w:r w:rsidRPr="00540876">
        <w:fldChar w:fldCharType="begin"/>
      </w:r>
      <w:r w:rsidRPr="00540876">
        <w:instrText xml:space="preserve"> ADDIN EN.REFLIST </w:instrText>
      </w:r>
      <w:r w:rsidRPr="00540876">
        <w:fldChar w:fldCharType="separate"/>
      </w:r>
      <w:r w:rsidR="00540876" w:rsidRPr="00540876">
        <w:t>Adams AN, Thresh JM (1987) Reversion of black currant. In: Converse RH (ed) Virus Diseases of Small Fruits, vol 631. United States Department of Agriculture, Washington, D.C., pp 133-136</w:t>
      </w:r>
    </w:p>
    <w:p w14:paraId="4E84FB2F" w14:textId="1DB05BCC" w:rsidR="00A070A5" w:rsidRPr="00540876" w:rsidRDefault="00A070A5" w:rsidP="00A070A5">
      <w:pPr>
        <w:pStyle w:val="EndNoteBibliography"/>
        <w:ind w:left="720" w:hanging="720"/>
      </w:pPr>
      <w:r w:rsidRPr="00540876">
        <w:t xml:space="preserve">Bacchetta, G., Congiu, A., Fenu, G. </w:t>
      </w:r>
      <w:r w:rsidR="00265B52">
        <w:t>and</w:t>
      </w:r>
      <w:r w:rsidRPr="00540876">
        <w:t xml:space="preserve"> Mattana, E. </w:t>
      </w:r>
      <w:r w:rsidR="00265B52">
        <w:t>(2011)</w:t>
      </w:r>
      <w:r w:rsidRPr="00540876">
        <w:t xml:space="preserve"> </w:t>
      </w:r>
      <w:r w:rsidRPr="00A070A5">
        <w:rPr>
          <w:i/>
        </w:rPr>
        <w:t>Ribes sardoum</w:t>
      </w:r>
      <w:r w:rsidRPr="00540876">
        <w:t>. The IUCN Red List of Threatened Species 2011: e.T61675A12520985. http://dx.doi.org/10.2305/IUCN.UK.2011-1.RLTS.T61675A12520985.en. Accessed 10/12/2018.</w:t>
      </w:r>
    </w:p>
    <w:p w14:paraId="57118D46" w14:textId="77777777" w:rsidR="00540876" w:rsidRPr="00540876" w:rsidRDefault="00540876" w:rsidP="00540876">
      <w:pPr>
        <w:pStyle w:val="EndNoteBibliography"/>
        <w:ind w:left="720" w:hanging="720"/>
      </w:pPr>
      <w:r w:rsidRPr="00540876">
        <w:t>Barney DL, Fallahi E (2009) Growing currants, gooseberries &amp; Jostaberries in the inland Northwest and intermountain West University of Idaho Extension Bul 855</w:t>
      </w:r>
    </w:p>
    <w:p w14:paraId="6F92EAC5" w14:textId="77777777" w:rsidR="00540876" w:rsidRPr="00540876" w:rsidRDefault="00540876" w:rsidP="00540876">
      <w:pPr>
        <w:pStyle w:val="EndNoteBibliography"/>
        <w:ind w:left="720" w:hanging="720"/>
      </w:pPr>
      <w:r w:rsidRPr="00540876">
        <w:t xml:space="preserve">Barney DL, Hummer KE (2005) Currants, gooseberries, and jostaberries: a guide for growers, marketers, and researchers in North America. CRC Press, </w:t>
      </w:r>
    </w:p>
    <w:p w14:paraId="464895D4" w14:textId="3A8773D2" w:rsidR="00540876" w:rsidRPr="00540876" w:rsidRDefault="00540876" w:rsidP="00540876">
      <w:pPr>
        <w:pStyle w:val="EndNoteBibliography"/>
        <w:ind w:left="720" w:hanging="720"/>
      </w:pPr>
      <w:r w:rsidRPr="00540876">
        <w:t xml:space="preserve">Bauer A </w:t>
      </w:r>
      <w:r w:rsidR="00265B52" w:rsidRPr="00540876">
        <w:t xml:space="preserve"> </w:t>
      </w:r>
      <w:r w:rsidR="00265B52">
        <w:t xml:space="preserve">(1986) </w:t>
      </w:r>
      <w:r w:rsidRPr="00540876">
        <w:t xml:space="preserve">New results of breeding </w:t>
      </w:r>
      <w:r w:rsidRPr="00540876">
        <w:rPr>
          <w:i/>
        </w:rPr>
        <w:t>Ribes nidigrolaria</w:t>
      </w:r>
      <w:r w:rsidRPr="00540876">
        <w:t>: Amphidiploid species hybrids between blackcurrant and gooseberry.</w:t>
      </w:r>
      <w:r w:rsidR="009749FA">
        <w:t xml:space="preserve"> Acta Hortic. 183(14):</w:t>
      </w:r>
      <w:r w:rsidRPr="00540876">
        <w:t>107-</w:t>
      </w:r>
      <w:r w:rsidR="009749FA">
        <w:t>110. doi:10.17660/ActaHortic.</w:t>
      </w:r>
      <w:r w:rsidRPr="00540876">
        <w:t>183.14</w:t>
      </w:r>
    </w:p>
    <w:p w14:paraId="1F65206B" w14:textId="79688CE9" w:rsidR="00153CC5" w:rsidRPr="00540876" w:rsidRDefault="00153CC5" w:rsidP="00153CC5">
      <w:pPr>
        <w:ind w:left="720" w:hanging="720"/>
      </w:pPr>
      <w:r w:rsidRPr="00540876">
        <w:t xml:space="preserve">Berger, A. </w:t>
      </w:r>
      <w:r w:rsidR="00265B52">
        <w:t>(1924)</w:t>
      </w:r>
      <w:r w:rsidRPr="00540876">
        <w:t xml:space="preserve"> A taxonomic review of currants and gooseberries. Bull. New York State Agric. Exp. Sta. 109.</w:t>
      </w:r>
    </w:p>
    <w:p w14:paraId="2EB2871A" w14:textId="77777777" w:rsidR="00153CC5" w:rsidRPr="00540876" w:rsidRDefault="00153CC5" w:rsidP="00153CC5">
      <w:pPr>
        <w:ind w:left="720" w:hanging="720"/>
      </w:pPr>
      <w:r w:rsidRPr="00540876">
        <w:t>Bould, C. 1968. Leaf analysis as a guide to the nutrition of fruit crops VIII. Sand culture N, P, K, Mg experiments with black currant (</w:t>
      </w:r>
      <w:r w:rsidRPr="00540876">
        <w:rPr>
          <w:i/>
        </w:rPr>
        <w:t>Ribes nigrum</w:t>
      </w:r>
      <w:r w:rsidRPr="00540876">
        <w:t xml:space="preserve"> L.) J. Sci. Fd. Agric. 20:172-181.</w:t>
      </w:r>
    </w:p>
    <w:p w14:paraId="11F5B83B" w14:textId="092CDBA8" w:rsidR="00153CC5" w:rsidRPr="00540876" w:rsidRDefault="00153CC5" w:rsidP="00153CC5">
      <w:pPr>
        <w:ind w:left="720" w:hanging="720"/>
      </w:pPr>
      <w:r w:rsidRPr="00540876">
        <w:t xml:space="preserve">Bradfield, E. </w:t>
      </w:r>
      <w:r w:rsidR="00265B52">
        <w:t>(1969)</w:t>
      </w:r>
      <w:r w:rsidRPr="00540876">
        <w:t xml:space="preserve"> The effect of intensity of nutrient supply on growth, yield and leaf composition of black currant grown in sand culture. J. Hort. Sci. 44:211-218.</w:t>
      </w:r>
    </w:p>
    <w:p w14:paraId="592BC676" w14:textId="2DDB4309" w:rsidR="00153CC5" w:rsidRPr="00153CC5" w:rsidRDefault="00153CC5" w:rsidP="00153CC5">
      <w:pPr>
        <w:pStyle w:val="BodyTextIndent"/>
        <w:rPr>
          <w:szCs w:val="24"/>
        </w:rPr>
      </w:pPr>
      <w:r w:rsidRPr="00540876">
        <w:rPr>
          <w:szCs w:val="24"/>
        </w:rPr>
        <w:t xml:space="preserve">Brennan, R. M. </w:t>
      </w:r>
      <w:r w:rsidR="00265B52">
        <w:rPr>
          <w:szCs w:val="24"/>
        </w:rPr>
        <w:t>(1996)</w:t>
      </w:r>
      <w:r w:rsidRPr="00540876">
        <w:rPr>
          <w:szCs w:val="24"/>
        </w:rPr>
        <w:t xml:space="preserve"> Currants and Gooseberries. Chapter 3 pp. 191-295 in: J. Janick and J. N. Moore (eds.) Fruit Breeding, Vol. II Vine and Small Fruit Crops. John Wiley and</w:t>
      </w:r>
      <w:r>
        <w:rPr>
          <w:szCs w:val="24"/>
        </w:rPr>
        <w:t xml:space="preserve"> Sons. Inc. N.Y.</w:t>
      </w:r>
    </w:p>
    <w:p w14:paraId="56EBDC24" w14:textId="77777777" w:rsidR="00540876" w:rsidRPr="00540876" w:rsidRDefault="00540876" w:rsidP="00540876">
      <w:pPr>
        <w:pStyle w:val="EndNoteBibliography"/>
        <w:ind w:left="720" w:hanging="720"/>
      </w:pPr>
      <w:r w:rsidRPr="00540876">
        <w:t>Brennan RM (2008) Currants and gooseberries. In:  Temperate Fruit Crop Breeding. Springer, pp 177-196</w:t>
      </w:r>
    </w:p>
    <w:p w14:paraId="34C08F7B" w14:textId="77777777" w:rsidR="00540876" w:rsidRPr="00540876" w:rsidRDefault="00540876" w:rsidP="00540876">
      <w:pPr>
        <w:pStyle w:val="EndNoteBibliography"/>
        <w:ind w:left="720" w:hanging="720"/>
      </w:pPr>
      <w:r w:rsidRPr="00540876">
        <w:t>Brennan RM, Jorgensen L, Gordon S, Loades K, Hackett C, Russell JR (2009) The development of a PCR-based marker linked to resistance to the blackcurrant gall mite (Cecidophyopsis ribis Acari: Eriophyidae) Theoretical and Applied Genetics 118:205-211 doi:10.1007/s00122-008-0889-x</w:t>
      </w:r>
    </w:p>
    <w:p w14:paraId="7D90F969" w14:textId="77777777" w:rsidR="00540876" w:rsidRPr="00540876" w:rsidRDefault="00540876" w:rsidP="00540876">
      <w:pPr>
        <w:pStyle w:val="EndNoteBibliography"/>
        <w:ind w:left="720" w:hanging="720"/>
      </w:pPr>
      <w:r w:rsidRPr="00540876">
        <w:lastRenderedPageBreak/>
        <w:t>Brennan RM, Jorgensen L, Hackett C, Woodhead M, Gordon S, Russell JR (2008) The development of a genetic linkage map of blackcurrant (Ribes nigrum L.) and the identification of regions associated with key fruit quality and agronomic traits Euphytica 161:19-34 doi:10.1007/s10681-007-9412-8</w:t>
      </w:r>
    </w:p>
    <w:p w14:paraId="0919FD92" w14:textId="77777777" w:rsidR="00153CC5" w:rsidRDefault="00540876" w:rsidP="00153CC5">
      <w:pPr>
        <w:pStyle w:val="EndNoteBibliography"/>
        <w:ind w:left="720" w:hanging="720"/>
      </w:pPr>
      <w:r w:rsidRPr="00540876">
        <w:t>Brennan RM, Jorgensen L, Woodhead M, Russell JR (2002) Development and characterization of SSR markers in Ribes species Molecular Ecology Notes 2:327-330 doi:10.1046/j.1</w:t>
      </w:r>
      <w:r w:rsidR="00153CC5">
        <w:t>471-8286.2002.00233.x</w:t>
      </w:r>
    </w:p>
    <w:p w14:paraId="61D70947" w14:textId="0696665A" w:rsidR="00153CC5" w:rsidRPr="00540876" w:rsidRDefault="00153CC5" w:rsidP="00153CC5">
      <w:pPr>
        <w:pStyle w:val="EndNoteBibliography"/>
        <w:ind w:left="720" w:hanging="720"/>
      </w:pPr>
      <w:r w:rsidRPr="00540876">
        <w:t xml:space="preserve">Bunyard, E. A. </w:t>
      </w:r>
      <w:r w:rsidR="00265B52">
        <w:t>(1925)</w:t>
      </w:r>
      <w:r w:rsidRPr="00540876">
        <w:t xml:space="preserve"> A handbook of hardy fruits: Stone and bush fruits, nuts, etc. John Murray, London.</w:t>
      </w:r>
    </w:p>
    <w:p w14:paraId="0C693B5B" w14:textId="77777777" w:rsidR="00A766C4" w:rsidRDefault="00540876" w:rsidP="00A766C4">
      <w:pPr>
        <w:pStyle w:val="EndNoteBibliography"/>
        <w:ind w:left="720" w:hanging="720"/>
      </w:pPr>
      <w:r w:rsidRPr="00540876">
        <w:t xml:space="preserve">Cavanna M, Torello Marinoni D, Beccaro GL, Bounous G (2009) Microsatellite-based evaluation of </w:t>
      </w:r>
      <w:r w:rsidRPr="00265B52">
        <w:rPr>
          <w:i/>
        </w:rPr>
        <w:t>Ribes</w:t>
      </w:r>
      <w:r w:rsidRPr="00540876">
        <w:t xml:space="preserve"> spp. germplasm Genome</w:t>
      </w:r>
      <w:r w:rsidR="00A766C4">
        <w:t xml:space="preserve"> 52:839-848 doi:10.1139/G09-057</w:t>
      </w:r>
    </w:p>
    <w:p w14:paraId="63B8EE4B" w14:textId="63B3DA82" w:rsidR="00153CC5" w:rsidRPr="00540876" w:rsidRDefault="00153CC5" w:rsidP="00153CC5">
      <w:pPr>
        <w:ind w:left="720" w:hanging="720"/>
      </w:pPr>
      <w:r w:rsidRPr="00540876">
        <w:t xml:space="preserve">Converse, R. H. </w:t>
      </w:r>
      <w:r w:rsidR="00265B52">
        <w:t>(1987)</w:t>
      </w:r>
      <w:r w:rsidRPr="00540876">
        <w:t xml:space="preserve"> Virus diseases of small fruits. Agriculture Handbook No. 631. U. S. Govt. Printing Office, Washington, D. C. pp 127 – 166.</w:t>
      </w:r>
    </w:p>
    <w:p w14:paraId="0E09BBFE" w14:textId="609E408D" w:rsidR="00153CC5" w:rsidRPr="00540876" w:rsidRDefault="00153CC5" w:rsidP="00153CC5">
      <w:pPr>
        <w:ind w:left="720" w:hanging="720"/>
      </w:pPr>
      <w:r w:rsidRPr="00540876">
        <w:t xml:space="preserve">Coville, F. V. and N.L. Britton. </w:t>
      </w:r>
      <w:r w:rsidR="00265B52">
        <w:t>(1908)</w:t>
      </w:r>
      <w:r w:rsidRPr="00540876">
        <w:t xml:space="preserve"> Grossulariaceae. N. Am. Fl. 22:193-225.</w:t>
      </w:r>
    </w:p>
    <w:p w14:paraId="01BDD976" w14:textId="31A96D78" w:rsidR="00153CC5" w:rsidRPr="00153CC5" w:rsidRDefault="00153CC5" w:rsidP="00153CC5">
      <w:pPr>
        <w:ind w:left="720" w:hanging="720"/>
        <w:rPr>
          <w:color w:val="FF0000"/>
        </w:rPr>
      </w:pPr>
      <w:r w:rsidRPr="00540876">
        <w:t xml:space="preserve">Cronquist, A. </w:t>
      </w:r>
      <w:r w:rsidR="00265B52">
        <w:t>(1981)</w:t>
      </w:r>
      <w:r w:rsidRPr="00540876">
        <w:t xml:space="preserve"> An integrated system of classification of flowering plants. Columbia Univ. Press, New York.</w:t>
      </w:r>
    </w:p>
    <w:p w14:paraId="00C0C0AD" w14:textId="2AE6D979" w:rsidR="00A766C4" w:rsidRDefault="001835F5" w:rsidP="00A766C4">
      <w:pPr>
        <w:pStyle w:val="EndNoteBibliography"/>
        <w:ind w:left="720" w:hanging="720"/>
      </w:pPr>
      <w:r w:rsidRPr="00641691">
        <w:rPr>
          <w:lang w:val="pt-PT"/>
        </w:rPr>
        <w:t xml:space="preserve">Dalton, D.T. and K. E. Hummer. </w:t>
      </w:r>
      <w:r w:rsidR="00265B52">
        <w:rPr>
          <w:lang w:val="pt-PT"/>
        </w:rPr>
        <w:t>(</w:t>
      </w:r>
      <w:r w:rsidRPr="00641691">
        <w:rPr>
          <w:lang w:val="pt-PT"/>
        </w:rPr>
        <w:t>2009</w:t>
      </w:r>
      <w:r w:rsidR="00265B52">
        <w:rPr>
          <w:lang w:val="pt-PT"/>
        </w:rPr>
        <w:t>)</w:t>
      </w:r>
      <w:r w:rsidRPr="00641691">
        <w:rPr>
          <w:lang w:val="pt-PT"/>
        </w:rPr>
        <w:t xml:space="preserve"> </w:t>
      </w:r>
      <w:r w:rsidRPr="00641691">
        <w:t xml:space="preserve">Inheritance of the </w:t>
      </w:r>
      <w:r w:rsidRPr="00641691">
        <w:rPr>
          <w:i/>
        </w:rPr>
        <w:t>Cr</w:t>
      </w:r>
      <w:r w:rsidRPr="00641691">
        <w:t xml:space="preserve"> Gene in </w:t>
      </w:r>
      <w:r w:rsidRPr="00641691">
        <w:rPr>
          <w:i/>
        </w:rPr>
        <w:t>Ribes nigrum</w:t>
      </w:r>
      <w:r w:rsidRPr="00641691">
        <w:t xml:space="preserve">. </w:t>
      </w:r>
      <w:r w:rsidRPr="00632E5D">
        <w:t>J. Amer. Pom. Soc.</w:t>
      </w:r>
      <w:r w:rsidRPr="00641691">
        <w:t xml:space="preserve"> 63(4):142-144. </w:t>
      </w:r>
    </w:p>
    <w:p w14:paraId="07DF3155" w14:textId="37D57CB6" w:rsidR="00A766C4" w:rsidRDefault="001835F5" w:rsidP="00A766C4">
      <w:pPr>
        <w:pStyle w:val="EndNoteBibliography"/>
        <w:ind w:left="720" w:hanging="720"/>
        <w:rPr>
          <w:lang w:val="pt-PT"/>
        </w:rPr>
      </w:pPr>
      <w:r w:rsidRPr="00641691">
        <w:rPr>
          <w:lang w:val="pt-PT"/>
        </w:rPr>
        <w:t xml:space="preserve">Dalton, D.T., J. Postman, and K. E. Hummer. </w:t>
      </w:r>
      <w:r w:rsidR="00265B52">
        <w:rPr>
          <w:lang w:val="pt-PT"/>
        </w:rPr>
        <w:t>(2010)</w:t>
      </w:r>
      <w:r w:rsidRPr="00641691">
        <w:rPr>
          <w:lang w:val="pt-PT"/>
        </w:rPr>
        <w:t xml:space="preserve"> </w:t>
      </w:r>
      <w:r w:rsidRPr="00641691">
        <w:t xml:space="preserve">Comparative Infectivity of </w:t>
      </w:r>
      <w:r w:rsidRPr="00641691">
        <w:rPr>
          <w:i/>
        </w:rPr>
        <w:t>Cronartium ribicola</w:t>
      </w:r>
      <w:r w:rsidRPr="00641691">
        <w:t xml:space="preserve"> Aeciospores and Urediniospores in genotypes of </w:t>
      </w:r>
      <w:r w:rsidRPr="00641691">
        <w:rPr>
          <w:i/>
        </w:rPr>
        <w:t>Ribes nigrum</w:t>
      </w:r>
      <w:r w:rsidRPr="00641691">
        <w:t>.</w:t>
      </w:r>
      <w:r w:rsidRPr="00632E5D">
        <w:rPr>
          <w:i/>
        </w:rPr>
        <w:t xml:space="preserve"> </w:t>
      </w:r>
      <w:r w:rsidRPr="00D3580E">
        <w:t>Plant Dis</w:t>
      </w:r>
      <w:r>
        <w:rPr>
          <w:i/>
        </w:rPr>
        <w:t>.</w:t>
      </w:r>
      <w:r w:rsidRPr="00641691">
        <w:t xml:space="preserve">94 (4): </w:t>
      </w:r>
      <w:r w:rsidRPr="00641691">
        <w:rPr>
          <w:lang w:val="pt-PT"/>
        </w:rPr>
        <w:t>461-464.</w:t>
      </w:r>
    </w:p>
    <w:p w14:paraId="6D29EE1F" w14:textId="28B4FD07" w:rsidR="00153CC5" w:rsidRDefault="001835F5" w:rsidP="00153CC5">
      <w:pPr>
        <w:pStyle w:val="EndNoteBibliography"/>
        <w:ind w:left="720" w:hanging="720"/>
        <w:rPr>
          <w:lang w:val="pt-PT"/>
        </w:rPr>
      </w:pPr>
      <w:r w:rsidRPr="00641691">
        <w:rPr>
          <w:lang w:val="pt-PT"/>
        </w:rPr>
        <w:t xml:space="preserve">Dalton, D.T. and K. E. Hummer. </w:t>
      </w:r>
      <w:r w:rsidR="00265B52">
        <w:rPr>
          <w:lang w:val="pt-PT"/>
        </w:rPr>
        <w:t>(</w:t>
      </w:r>
      <w:r w:rsidRPr="00641691">
        <w:rPr>
          <w:lang w:val="pt-PT"/>
        </w:rPr>
        <w:t>2010</w:t>
      </w:r>
      <w:r w:rsidR="00265B52">
        <w:rPr>
          <w:lang w:val="pt-PT"/>
        </w:rPr>
        <w:t>)</w:t>
      </w:r>
      <w:r w:rsidRPr="00641691">
        <w:rPr>
          <w:lang w:val="pt-PT"/>
        </w:rPr>
        <w:t xml:space="preserve"> </w:t>
      </w:r>
      <w:r w:rsidRPr="00641691">
        <w:rPr>
          <w:i/>
          <w:lang w:val="pt-PT"/>
        </w:rPr>
        <w:t>Ribes</w:t>
      </w:r>
      <w:r w:rsidRPr="00641691">
        <w:rPr>
          <w:lang w:val="pt-PT"/>
        </w:rPr>
        <w:t xml:space="preserve"> bloom phenology: sections Botrycarpum and Ribes. </w:t>
      </w:r>
      <w:r w:rsidRPr="00632E5D">
        <w:rPr>
          <w:lang w:val="pt-PT"/>
        </w:rPr>
        <w:t>J. Amer. Pom. Soc.</w:t>
      </w:r>
      <w:r w:rsidRPr="00641691">
        <w:rPr>
          <w:lang w:val="pt-PT"/>
        </w:rPr>
        <w:t xml:space="preserve"> 64(3):140-150.</w:t>
      </w:r>
    </w:p>
    <w:p w14:paraId="29F00958" w14:textId="7D277113" w:rsidR="00153CC5" w:rsidRPr="00540876" w:rsidRDefault="00153CC5" w:rsidP="00153CC5">
      <w:pPr>
        <w:pStyle w:val="EndNoteBibliography"/>
        <w:ind w:left="720" w:hanging="720"/>
      </w:pPr>
      <w:r w:rsidRPr="00540876">
        <w:t xml:space="preserve">Darlington, C. D. 1929. A comparative study of the chromosome complement in </w:t>
      </w:r>
      <w:r w:rsidRPr="00540876">
        <w:rPr>
          <w:i/>
        </w:rPr>
        <w:t>Ribes</w:t>
      </w:r>
      <w:r w:rsidRPr="00540876">
        <w:t>. Genetica 11:267-269.</w:t>
      </w:r>
    </w:p>
    <w:p w14:paraId="78A34D15" w14:textId="3AE0689B" w:rsidR="00153CC5" w:rsidRPr="00540876" w:rsidRDefault="00153CC5" w:rsidP="00153CC5">
      <w:pPr>
        <w:ind w:left="720" w:hanging="720"/>
      </w:pPr>
      <w:r w:rsidRPr="00540876">
        <w:t xml:space="preserve">Darrow, G. </w:t>
      </w:r>
      <w:r w:rsidR="00265B52">
        <w:t>(1922)</w:t>
      </w:r>
      <w:r w:rsidRPr="00540876">
        <w:t xml:space="preserve"> Currants and gooseberries. USDA Farmers Bulletin 1024.</w:t>
      </w:r>
    </w:p>
    <w:p w14:paraId="2BD10FD9" w14:textId="4E17B2CA" w:rsidR="00153CC5" w:rsidRPr="00540876" w:rsidRDefault="00153CC5" w:rsidP="00153CC5">
      <w:pPr>
        <w:ind w:left="720" w:hanging="720"/>
      </w:pPr>
      <w:r w:rsidRPr="00540876">
        <w:t xml:space="preserve">Darrow, G. </w:t>
      </w:r>
      <w:r w:rsidR="00265B52">
        <w:t>(19</w:t>
      </w:r>
      <w:r w:rsidRPr="00540876">
        <w:t>37</w:t>
      </w:r>
      <w:r w:rsidR="00265B52">
        <w:t>)</w:t>
      </w:r>
      <w:r w:rsidRPr="00540876">
        <w:t>. Improvement of currants and gooseberries p. 534- 535. In: USDA Yearbook of Agriculture1937.</w:t>
      </w:r>
    </w:p>
    <w:p w14:paraId="1C83102B" w14:textId="77777777" w:rsidR="00265B52" w:rsidRDefault="00540876" w:rsidP="00265B52">
      <w:pPr>
        <w:pStyle w:val="EndNoteBibliography"/>
        <w:ind w:left="720" w:hanging="720"/>
      </w:pPr>
      <w:r w:rsidRPr="00540876">
        <w:t>de Mattia F, Grassi F, Imazio S, Labra M (2008) Chloroplast and nuclear DNA markers to characterize cultivated and spontaneous Ribes Plant Biosystems - An International Journal Dealing with all Aspects of Plant Biology 142:204-21</w:t>
      </w:r>
      <w:r w:rsidR="00265B52">
        <w:t>2 doi:10.1080/11263500802150290</w:t>
      </w:r>
    </w:p>
    <w:p w14:paraId="0160ECAF" w14:textId="1976F6AE" w:rsidR="00265B52" w:rsidRDefault="00265B52" w:rsidP="00265B52">
      <w:pPr>
        <w:pStyle w:val="EndNoteBibliography"/>
        <w:ind w:left="720" w:hanging="720"/>
      </w:pPr>
      <w:r w:rsidRPr="009933FD">
        <w:rPr>
          <w:lang w:val="en"/>
        </w:rPr>
        <w:t xml:space="preserve">Djordjević B., V. Rakonjac, M.F. Akšić, K. Šavikin, T. Vulić. </w:t>
      </w:r>
      <w:r>
        <w:rPr>
          <w:lang w:val="en"/>
        </w:rPr>
        <w:t>(2014)</w:t>
      </w:r>
      <w:r w:rsidRPr="009933FD">
        <w:rPr>
          <w:lang w:val="en"/>
        </w:rPr>
        <w:t xml:space="preserve"> </w:t>
      </w:r>
      <w:r w:rsidRPr="009933FD">
        <w:rPr>
          <w:rStyle w:val="Strong"/>
          <w:b w:val="0"/>
          <w:lang w:val="en"/>
        </w:rPr>
        <w:t>Pomological and biochemical characterization of European currant berry (</w:t>
      </w:r>
      <w:r w:rsidRPr="009933FD">
        <w:rPr>
          <w:rStyle w:val="Emphasis"/>
          <w:bCs/>
          <w:lang w:val="en"/>
        </w:rPr>
        <w:t>Ribes</w:t>
      </w:r>
      <w:r w:rsidRPr="009933FD">
        <w:rPr>
          <w:rStyle w:val="Strong"/>
          <w:b w:val="0"/>
          <w:lang w:val="en"/>
        </w:rPr>
        <w:t xml:space="preserve"> sp.) cultivars</w:t>
      </w:r>
      <w:r w:rsidRPr="009933FD">
        <w:rPr>
          <w:lang w:val="en"/>
        </w:rPr>
        <w:t>. Scientia Horticulturae, 165:156-162</w:t>
      </w:r>
    </w:p>
    <w:p w14:paraId="014B347E" w14:textId="765D31B5" w:rsidR="00997D94" w:rsidRPr="00540876" w:rsidRDefault="00665890" w:rsidP="00997D94">
      <w:pPr>
        <w:pStyle w:val="ListParagraph"/>
        <w:spacing w:after="0"/>
        <w:ind w:left="0"/>
        <w:jc w:val="both"/>
        <w:rPr>
          <w:rFonts w:ascii="Times New Roman" w:hAnsi="Times New Roman"/>
          <w:sz w:val="24"/>
          <w:szCs w:val="24"/>
        </w:rPr>
      </w:pPr>
      <w:r>
        <w:rPr>
          <w:rFonts w:ascii="Times New Roman" w:hAnsi="Times New Roman"/>
          <w:sz w:val="24"/>
          <w:szCs w:val="24"/>
        </w:rPr>
        <w:t>FAOSTAT</w:t>
      </w:r>
      <w:r w:rsidR="00997D94" w:rsidRPr="00540876">
        <w:rPr>
          <w:rFonts w:ascii="Times New Roman" w:hAnsi="Times New Roman"/>
          <w:sz w:val="24"/>
          <w:szCs w:val="24"/>
        </w:rPr>
        <w:t xml:space="preserve"> </w:t>
      </w:r>
      <w:r w:rsidR="00265B52">
        <w:rPr>
          <w:rFonts w:ascii="Times New Roman" w:hAnsi="Times New Roman"/>
          <w:sz w:val="24"/>
          <w:szCs w:val="24"/>
        </w:rPr>
        <w:t>(</w:t>
      </w:r>
      <w:r w:rsidR="00997D94" w:rsidRPr="00540876">
        <w:rPr>
          <w:rFonts w:ascii="Times New Roman" w:hAnsi="Times New Roman"/>
          <w:sz w:val="24"/>
          <w:szCs w:val="24"/>
        </w:rPr>
        <w:t>2018</w:t>
      </w:r>
      <w:r w:rsidR="00265B52">
        <w:rPr>
          <w:rFonts w:ascii="Times New Roman" w:hAnsi="Times New Roman"/>
          <w:sz w:val="24"/>
          <w:szCs w:val="24"/>
        </w:rPr>
        <w:t>)</w:t>
      </w:r>
      <w:r>
        <w:rPr>
          <w:rFonts w:ascii="Times New Roman" w:hAnsi="Times New Roman"/>
          <w:sz w:val="24"/>
          <w:szCs w:val="24"/>
        </w:rPr>
        <w:t xml:space="preserve"> Food and Agriculture Organization of the United Nations statistical databases. </w:t>
      </w:r>
      <w:r w:rsidRPr="00665890">
        <w:rPr>
          <w:rFonts w:ascii="Times New Roman" w:hAnsi="Times New Roman"/>
          <w:sz w:val="24"/>
          <w:szCs w:val="24"/>
        </w:rPr>
        <w:t>http://www.fao.org/faostat/en/#home</w:t>
      </w:r>
      <w:r>
        <w:rPr>
          <w:rFonts w:ascii="Times New Roman" w:hAnsi="Times New Roman"/>
          <w:sz w:val="24"/>
          <w:szCs w:val="24"/>
        </w:rPr>
        <w:t xml:space="preserve"> Acc essed 11/19/2018</w:t>
      </w:r>
    </w:p>
    <w:p w14:paraId="380A5D02" w14:textId="7BFB8098" w:rsidR="00153CC5" w:rsidRDefault="00153CC5" w:rsidP="00153CC5">
      <w:pPr>
        <w:ind w:left="720" w:hanging="720"/>
      </w:pPr>
      <w:r w:rsidRPr="00540876">
        <w:t xml:space="preserve">Freire-Fierro, A. and N. Pitman. </w:t>
      </w:r>
      <w:r w:rsidR="00265B52">
        <w:t>(2004a)</w:t>
      </w:r>
      <w:r w:rsidRPr="00540876">
        <w:t xml:space="preserve"> </w:t>
      </w:r>
      <w:r w:rsidRPr="00540876">
        <w:rPr>
          <w:i/>
        </w:rPr>
        <w:t>Ribes austroecuadorense</w:t>
      </w:r>
      <w:r w:rsidRPr="00540876">
        <w:t>. The IUCN Red List of Threatened Species 2004: e.T45375A10994054. http://dx.doi.org/10.2305/IUCN.UK.2004.RLTS.T45375A10</w:t>
      </w:r>
      <w:r>
        <w:t>994054.en. Accessed 10/12/2018.</w:t>
      </w:r>
    </w:p>
    <w:p w14:paraId="0D075743" w14:textId="12C64B19" w:rsidR="00153CC5" w:rsidRDefault="00153CC5" w:rsidP="00153CC5">
      <w:pPr>
        <w:ind w:left="720" w:hanging="720"/>
      </w:pPr>
      <w:r w:rsidRPr="00540876">
        <w:t xml:space="preserve">Freire-Fierro, A. </w:t>
      </w:r>
      <w:r w:rsidR="00265B52">
        <w:t>and</w:t>
      </w:r>
      <w:r w:rsidRPr="00540876">
        <w:t xml:space="preserve"> Pitman, N. </w:t>
      </w:r>
      <w:r w:rsidR="00265B52">
        <w:t>(</w:t>
      </w:r>
      <w:r w:rsidRPr="00540876">
        <w:t>2004b</w:t>
      </w:r>
      <w:r w:rsidR="00265B52">
        <w:t>)</w:t>
      </w:r>
      <w:r w:rsidRPr="00540876">
        <w:t xml:space="preserve"> </w:t>
      </w:r>
      <w:r w:rsidRPr="00540876">
        <w:rPr>
          <w:i/>
        </w:rPr>
        <w:t>Ribes lehmannii</w:t>
      </w:r>
      <w:r w:rsidRPr="00540876">
        <w:t>. The IUCN Red List of Threatened Species 2004: e.T45376A10990002. http://dx.doi.org/10.2305/IUCN.UK.2004.RLTS.T45376A10990002.en. Accessed 10/12/ 2018.</w:t>
      </w:r>
      <w:r w:rsidRPr="00153CC5">
        <w:t xml:space="preserve"> </w:t>
      </w:r>
    </w:p>
    <w:p w14:paraId="59AB996D" w14:textId="6E5374DF" w:rsidR="00153CC5" w:rsidRDefault="00153CC5" w:rsidP="00153CC5">
      <w:pPr>
        <w:ind w:left="720" w:hanging="720"/>
      </w:pPr>
      <w:r w:rsidRPr="00540876">
        <w:lastRenderedPageBreak/>
        <w:t xml:space="preserve">Freshplaza. </w:t>
      </w:r>
      <w:r w:rsidR="00265B52">
        <w:t>(2014)</w:t>
      </w:r>
      <w:r w:rsidRPr="00540876">
        <w:t xml:space="preserve"> Poland: Difficult situation for black currant growers. http://www.freshplaza.com/article/123077/Poland-Difficult-situation-for-black-currant</w:t>
      </w:r>
      <w:r>
        <w:t>-growers/. Accessed 10/12/2018.</w:t>
      </w:r>
    </w:p>
    <w:p w14:paraId="098B356F" w14:textId="42B3DF1A" w:rsidR="00153CC5" w:rsidRDefault="00153CC5" w:rsidP="00153CC5">
      <w:pPr>
        <w:ind w:left="720" w:hanging="720"/>
      </w:pPr>
      <w:r w:rsidRPr="00540876">
        <w:t xml:space="preserve">Gerarde, J. </w:t>
      </w:r>
      <w:r w:rsidR="00265B52">
        <w:t>(1636)</w:t>
      </w:r>
      <w:r w:rsidRPr="00540876">
        <w:t xml:space="preserve"> The herbal or general historie of plantes.</w:t>
      </w:r>
      <w:r>
        <w:t xml:space="preserve"> Norton and Whittakers, London.</w:t>
      </w:r>
    </w:p>
    <w:p w14:paraId="0A7677B9" w14:textId="203037CE" w:rsidR="00153CC5" w:rsidRDefault="00153CC5" w:rsidP="00153CC5">
      <w:pPr>
        <w:ind w:left="720" w:hanging="720"/>
        <w:rPr>
          <w:spacing w:val="-3"/>
        </w:rPr>
      </w:pPr>
      <w:r w:rsidRPr="00540876">
        <w:rPr>
          <w:spacing w:val="-3"/>
        </w:rPr>
        <w:t xml:space="preserve">Goodwin, J.R. and K.E. Hummer. 1993. Seed germination of </w:t>
      </w:r>
      <w:r w:rsidRPr="00540876">
        <w:rPr>
          <w:i/>
          <w:spacing w:val="-3"/>
        </w:rPr>
        <w:t>Ribes</w:t>
      </w:r>
      <w:r w:rsidRPr="00540876">
        <w:rPr>
          <w:spacing w:val="-3"/>
        </w:rPr>
        <w:t xml:space="preserve"> hybrids. Fruit Var. J. 47(4):229-233.</w:t>
      </w:r>
    </w:p>
    <w:p w14:paraId="74D9A762" w14:textId="1C27766F" w:rsidR="00997D94" w:rsidRPr="00265B52" w:rsidRDefault="00997D94" w:rsidP="00997D94">
      <w:pPr>
        <w:pStyle w:val="ListParagraph"/>
        <w:spacing w:after="0"/>
        <w:ind w:left="0"/>
        <w:jc w:val="both"/>
        <w:rPr>
          <w:rFonts w:ascii="Times New Roman" w:eastAsia="Times New Roman" w:hAnsi="Times New Roman"/>
          <w:iCs/>
          <w:color w:val="000000" w:themeColor="text1"/>
          <w:sz w:val="24"/>
          <w:szCs w:val="24"/>
        </w:rPr>
      </w:pPr>
      <w:r w:rsidRPr="00265B52">
        <w:rPr>
          <w:rFonts w:ascii="Times New Roman" w:eastAsia="Times New Roman" w:hAnsi="Times New Roman"/>
          <w:iCs/>
          <w:color w:val="000000" w:themeColor="text1"/>
          <w:sz w:val="24"/>
          <w:szCs w:val="24"/>
        </w:rPr>
        <w:t xml:space="preserve">GRIN-Global, </w:t>
      </w:r>
      <w:r w:rsidR="00265B52" w:rsidRPr="00265B52">
        <w:rPr>
          <w:rFonts w:ascii="Times New Roman" w:eastAsia="Times New Roman" w:hAnsi="Times New Roman"/>
          <w:iCs/>
          <w:color w:val="000000" w:themeColor="text1"/>
          <w:sz w:val="24"/>
          <w:szCs w:val="24"/>
        </w:rPr>
        <w:t>(</w:t>
      </w:r>
      <w:r w:rsidRPr="00265B52">
        <w:rPr>
          <w:rFonts w:ascii="Times New Roman" w:eastAsia="Times New Roman" w:hAnsi="Times New Roman"/>
          <w:iCs/>
          <w:color w:val="000000" w:themeColor="text1"/>
          <w:sz w:val="24"/>
          <w:szCs w:val="24"/>
        </w:rPr>
        <w:t>2018</w:t>
      </w:r>
      <w:r w:rsidR="00265B52" w:rsidRPr="00265B52">
        <w:rPr>
          <w:rFonts w:ascii="Times New Roman" w:eastAsia="Times New Roman" w:hAnsi="Times New Roman"/>
          <w:iCs/>
          <w:color w:val="000000" w:themeColor="text1"/>
          <w:sz w:val="24"/>
          <w:szCs w:val="24"/>
        </w:rPr>
        <w:t>)</w:t>
      </w:r>
      <w:r w:rsidRPr="00265B52">
        <w:rPr>
          <w:rFonts w:ascii="Times New Roman" w:eastAsia="Times New Roman" w:hAnsi="Times New Roman"/>
          <w:iCs/>
          <w:color w:val="000000" w:themeColor="text1"/>
          <w:sz w:val="24"/>
          <w:szCs w:val="24"/>
        </w:rPr>
        <w:t xml:space="preserve"> US N</w:t>
      </w:r>
      <w:r w:rsidR="00265B52">
        <w:rPr>
          <w:rFonts w:ascii="Times New Roman" w:eastAsia="Times New Roman" w:hAnsi="Times New Roman"/>
          <w:iCs/>
          <w:color w:val="000000" w:themeColor="text1"/>
          <w:sz w:val="24"/>
          <w:szCs w:val="24"/>
        </w:rPr>
        <w:t xml:space="preserve">ational Plant Germplasm System. </w:t>
      </w:r>
      <w:r w:rsidRPr="00265B52">
        <w:rPr>
          <w:rFonts w:ascii="Times New Roman" w:eastAsia="Times New Roman" w:hAnsi="Times New Roman"/>
          <w:i/>
          <w:iCs/>
          <w:color w:val="000000" w:themeColor="text1"/>
          <w:sz w:val="24"/>
          <w:szCs w:val="24"/>
        </w:rPr>
        <w:t>Corylus</w:t>
      </w:r>
      <w:r w:rsidRPr="00265B52">
        <w:rPr>
          <w:rFonts w:ascii="Times New Roman" w:eastAsia="Times New Roman" w:hAnsi="Times New Roman"/>
          <w:iCs/>
          <w:color w:val="000000" w:themeColor="text1"/>
          <w:sz w:val="24"/>
          <w:szCs w:val="24"/>
        </w:rPr>
        <w:t xml:space="preserve"> taxonomy search. </w:t>
      </w:r>
      <w:r w:rsidRPr="00265B52">
        <w:rPr>
          <w:rFonts w:ascii="Times New Roman" w:hAnsi="Times New Roman"/>
          <w:sz w:val="24"/>
          <w:szCs w:val="24"/>
        </w:rPr>
        <w:t>https://npgsweb.ars-grin.gov/gringlobal/taxon/taxonomysimple.aspx</w:t>
      </w:r>
      <w:r w:rsidRPr="00265B52">
        <w:rPr>
          <w:rFonts w:ascii="Times New Roman" w:eastAsia="Times New Roman" w:hAnsi="Times New Roman"/>
          <w:iCs/>
          <w:color w:val="000000" w:themeColor="text1"/>
          <w:sz w:val="24"/>
          <w:szCs w:val="24"/>
        </w:rPr>
        <w:t xml:space="preserve"> accessed 3/5/2018.</w:t>
      </w:r>
    </w:p>
    <w:p w14:paraId="725BBE6A" w14:textId="7F0AC630" w:rsidR="00153CC5" w:rsidRPr="00540876" w:rsidRDefault="00153CC5" w:rsidP="00153CC5">
      <w:pPr>
        <w:ind w:left="720" w:hanging="720"/>
      </w:pPr>
      <w:r w:rsidRPr="00540876">
        <w:t xml:space="preserve">Hahn, G.G. </w:t>
      </w:r>
      <w:r w:rsidR="00265B52">
        <w:t>(1935)</w:t>
      </w:r>
      <w:r w:rsidRPr="00540876">
        <w:t xml:space="preserve"> Immunity of Viking, a Norwegian red currant, to </w:t>
      </w:r>
      <w:r w:rsidRPr="00540876">
        <w:rPr>
          <w:i/>
        </w:rPr>
        <w:t>Cronartium ribicola</w:t>
      </w:r>
      <w:r w:rsidRPr="00540876">
        <w:t xml:space="preserve"> and </w:t>
      </w:r>
      <w:r w:rsidRPr="00540876">
        <w:rPr>
          <w:i/>
        </w:rPr>
        <w:t>C. occidentale</w:t>
      </w:r>
      <w:r w:rsidRPr="00540876">
        <w:t xml:space="preserve"> under greenhouse conditions. Circular No. 330. USDA. Washington, D.C.</w:t>
      </w:r>
    </w:p>
    <w:p w14:paraId="4B5925F4" w14:textId="77777777" w:rsidR="00153CC5" w:rsidRPr="00540876" w:rsidRDefault="00153CC5" w:rsidP="00153CC5">
      <w:pPr>
        <w:ind w:left="720" w:hanging="720"/>
      </w:pPr>
      <w:r w:rsidRPr="00540876">
        <w:t>Harmat, L., A. Porpaczy, D. G. Himelrick, and G. J. Galletta. 1990. Currant and Gooseberry Management. In: G. J. Galletta and D. G. Himelrick, (eds.) Small Fruit Crop Management. Prentice Hall. Englewood Cliffs, NJ. pp. 245-272.</w:t>
      </w:r>
    </w:p>
    <w:p w14:paraId="3611DF27" w14:textId="7F1AA794" w:rsidR="00153CC5" w:rsidRPr="00540876" w:rsidRDefault="00153CC5" w:rsidP="00153CC5">
      <w:pPr>
        <w:ind w:left="720" w:hanging="720"/>
      </w:pPr>
      <w:r w:rsidRPr="00540876">
        <w:t xml:space="preserve">Hatton, R. G. </w:t>
      </w:r>
      <w:r w:rsidR="00265B52">
        <w:t>(19</w:t>
      </w:r>
      <w:r w:rsidRPr="00540876">
        <w:t>20. Black currant varieties: a method of classification. J. Pomol. 1:65-80.</w:t>
      </w:r>
    </w:p>
    <w:p w14:paraId="714E9858" w14:textId="45401575" w:rsidR="00153CC5" w:rsidRPr="00540876" w:rsidRDefault="00153CC5" w:rsidP="00153CC5">
      <w:pPr>
        <w:ind w:left="720" w:hanging="720"/>
      </w:pPr>
      <w:r w:rsidRPr="00540876">
        <w:t xml:space="preserve">Hedrick, U. P. </w:t>
      </w:r>
      <w:r w:rsidR="00265B52">
        <w:t>(19</w:t>
      </w:r>
      <w:r w:rsidRPr="00540876">
        <w:t>19</w:t>
      </w:r>
      <w:r w:rsidR="00265B52">
        <w:t>)</w:t>
      </w:r>
      <w:r w:rsidRPr="00540876">
        <w:t xml:space="preserve"> Sturtevant’s notes on edible plant. Rep. New York State Atric. Exp. Sta. 27:494-502.</w:t>
      </w:r>
    </w:p>
    <w:p w14:paraId="6F376E8A" w14:textId="7FB94972" w:rsidR="00153CC5" w:rsidRPr="00540876" w:rsidRDefault="00153CC5" w:rsidP="00153CC5">
      <w:pPr>
        <w:ind w:left="720" w:hanging="720"/>
      </w:pPr>
      <w:r w:rsidRPr="00540876">
        <w:t xml:space="preserve">Hedrick, U. P. </w:t>
      </w:r>
      <w:r w:rsidR="00265B52">
        <w:t>(</w:t>
      </w:r>
      <w:r w:rsidRPr="00540876">
        <w:t>1925</w:t>
      </w:r>
      <w:r w:rsidR="00265B52">
        <w:t>)</w:t>
      </w:r>
      <w:r w:rsidRPr="00540876">
        <w:t xml:space="preserve"> The small fruits of New York. J. B. Lyon Co. Albany, N.Y.</w:t>
      </w:r>
    </w:p>
    <w:p w14:paraId="04A7289C" w14:textId="77777777" w:rsidR="001A0053" w:rsidRDefault="00824DE9" w:rsidP="001A0053">
      <w:pPr>
        <w:pStyle w:val="EndNoteBibliography"/>
        <w:ind w:left="720" w:hanging="720"/>
        <w:rPr>
          <w:spacing w:val="-3"/>
        </w:rPr>
      </w:pPr>
      <w:r w:rsidRPr="00C216D5">
        <w:rPr>
          <w:spacing w:val="-3"/>
        </w:rPr>
        <w:t xml:space="preserve">Hummer, K.E. and B. Bartlett. 1995. Update on interstate </w:t>
      </w:r>
      <w:r w:rsidRPr="00C216D5">
        <w:rPr>
          <w:i/>
          <w:spacing w:val="-3"/>
        </w:rPr>
        <w:t>Ribes</w:t>
      </w:r>
      <w:r w:rsidRPr="00C216D5">
        <w:rPr>
          <w:spacing w:val="-3"/>
        </w:rPr>
        <w:t xml:space="preserve"> restrictions. USDA-ARS National Clonal Germplasm Repository Report. Corvallis, Ore.</w:t>
      </w:r>
    </w:p>
    <w:p w14:paraId="17E32916" w14:textId="5018FE88" w:rsidR="001A0053" w:rsidRDefault="00824DE9" w:rsidP="001A0053">
      <w:pPr>
        <w:pStyle w:val="EndNoteBibliography"/>
        <w:ind w:left="720" w:hanging="720"/>
      </w:pPr>
      <w:r w:rsidRPr="00C216D5">
        <w:t xml:space="preserve">Hummer, K. </w:t>
      </w:r>
      <w:r w:rsidR="00265B52">
        <w:t>(</w:t>
      </w:r>
      <w:r w:rsidRPr="00C216D5">
        <w:t>1996</w:t>
      </w:r>
      <w:r w:rsidR="00265B52">
        <w:t>)</w:t>
      </w:r>
      <w:r w:rsidRPr="00C216D5">
        <w:t xml:space="preserve"> Surprise, It’s Crandall. </w:t>
      </w:r>
      <w:r w:rsidRPr="00E063E3">
        <w:rPr>
          <w:i/>
        </w:rPr>
        <w:t>Fruit Var. J.</w:t>
      </w:r>
      <w:r w:rsidRPr="00C216D5">
        <w:t xml:space="preserve"> 50(2):74-75.</w:t>
      </w:r>
    </w:p>
    <w:p w14:paraId="523BC518" w14:textId="6BCE186C" w:rsidR="001A0053" w:rsidRDefault="00824DE9" w:rsidP="001A0053">
      <w:pPr>
        <w:pStyle w:val="EndNoteBibliography"/>
        <w:ind w:left="720" w:hanging="720"/>
      </w:pPr>
      <w:r w:rsidRPr="00C216D5">
        <w:t xml:space="preserve">Hummer, K. </w:t>
      </w:r>
      <w:r w:rsidR="00265B52">
        <w:t>(199)</w:t>
      </w:r>
      <w:r w:rsidRPr="00C216D5">
        <w:t xml:space="preserve">.  Diamonds in the Rust: </w:t>
      </w:r>
      <w:r w:rsidRPr="00C216D5">
        <w:rPr>
          <w:i/>
        </w:rPr>
        <w:t>Ribes</w:t>
      </w:r>
      <w:r w:rsidRPr="00C216D5">
        <w:t xml:space="preserve"> resistance to White pine blister rust. </w:t>
      </w:r>
      <w:r w:rsidRPr="00E063E3">
        <w:rPr>
          <w:i/>
        </w:rPr>
        <w:t>Fruit Var. J.</w:t>
      </w:r>
      <w:r w:rsidRPr="00C216D5">
        <w:t xml:space="preserve"> 51(2):112-117.</w:t>
      </w:r>
    </w:p>
    <w:p w14:paraId="55D7F43F" w14:textId="659B9A79" w:rsidR="001A0053" w:rsidRDefault="00824DE9" w:rsidP="001A0053">
      <w:pPr>
        <w:pStyle w:val="EndNoteBibliography"/>
        <w:ind w:left="720" w:hanging="720"/>
      </w:pPr>
      <w:r w:rsidRPr="004E551A">
        <w:t xml:space="preserve">Hummer, K. E. and C. Finn. </w:t>
      </w:r>
      <w:r w:rsidR="00265B52">
        <w:t>(1999)</w:t>
      </w:r>
      <w:r w:rsidRPr="004E551A">
        <w:t xml:space="preserve"> Third year update: Ribes susceptibility to white pine blister rust. Acta Hortic. 505: 403-408.</w:t>
      </w:r>
    </w:p>
    <w:p w14:paraId="24228278" w14:textId="11DFD7D3" w:rsidR="001A0053" w:rsidRDefault="00824DE9" w:rsidP="001A0053">
      <w:pPr>
        <w:pStyle w:val="EndNoteBibliography"/>
        <w:ind w:left="720" w:hanging="720"/>
      </w:pPr>
      <w:r w:rsidRPr="004E551A">
        <w:t xml:space="preserve">Hummer, K. E. and C. Finn. </w:t>
      </w:r>
      <w:r w:rsidR="00265B52">
        <w:t>(1999)</w:t>
      </w:r>
      <w:r w:rsidRPr="004E551A">
        <w:t xml:space="preserve"> Recent Rubus and Ribes acquisitions at the USDA ARS National Clonal Germplasm Repository. Acta Hort</w:t>
      </w:r>
      <w:r>
        <w:t>ic</w:t>
      </w:r>
      <w:r w:rsidRPr="004E551A">
        <w:t>. 505: 275-282.</w:t>
      </w:r>
    </w:p>
    <w:p w14:paraId="6CE3624B" w14:textId="61AA9868" w:rsidR="00FC640C" w:rsidRDefault="00824DE9" w:rsidP="00FC640C">
      <w:pPr>
        <w:pStyle w:val="EndNoteBibliography"/>
        <w:ind w:left="720" w:hanging="720"/>
      </w:pPr>
      <w:r w:rsidRPr="004E551A">
        <w:t xml:space="preserve">Hummer, K. J. Carter, J. Postman and S. Gordon. </w:t>
      </w:r>
      <w:r w:rsidR="00265B52">
        <w:t>(1998)</w:t>
      </w:r>
      <w:r w:rsidRPr="004E551A">
        <w:t xml:space="preserve"> Survey of Gooseberry mite infestation in Ribes L. HortScience 34(4): 678-680.</w:t>
      </w:r>
    </w:p>
    <w:p w14:paraId="4CA4EE33" w14:textId="40222FB7" w:rsidR="00FC640C" w:rsidRDefault="00824DE9" w:rsidP="00FC640C">
      <w:pPr>
        <w:pStyle w:val="EndNoteBibliography"/>
        <w:ind w:left="720" w:hanging="720"/>
      </w:pPr>
      <w:r w:rsidRPr="00C216D5">
        <w:t xml:space="preserve">Hummer, K. E. </w:t>
      </w:r>
      <w:r w:rsidR="00265B52">
        <w:t>(2000)</w:t>
      </w:r>
      <w:r w:rsidRPr="00C216D5">
        <w:t xml:space="preserve"> Viking red currant. Journal of the American Pomological Society. 54(2): 54-56 (and cover).</w:t>
      </w:r>
    </w:p>
    <w:p w14:paraId="3C676589" w14:textId="2EFF8026" w:rsidR="00FC640C" w:rsidRDefault="00824DE9" w:rsidP="00FC640C">
      <w:pPr>
        <w:pStyle w:val="EndNoteBibliography"/>
        <w:ind w:left="720" w:hanging="720"/>
      </w:pPr>
      <w:r w:rsidRPr="00C216D5">
        <w:t xml:space="preserve">Hummer, K. E. and J. D. Postman. </w:t>
      </w:r>
      <w:r w:rsidR="00265B52">
        <w:t>(2000)</w:t>
      </w:r>
      <w:r w:rsidRPr="00C216D5">
        <w:t xml:space="preserve"> Currant and Gooseberry Diagnostic Tool </w:t>
      </w:r>
      <w:hyperlink r:id="rId27" w:history="1">
        <w:r w:rsidRPr="00C216D5">
          <w:rPr>
            <w:rStyle w:val="Hyperlink"/>
          </w:rPr>
          <w:t>www.ars-grin.gov/cor/ribes/ribsymp/ribsymp.html</w:t>
        </w:r>
      </w:hyperlink>
      <w:r w:rsidRPr="00C216D5">
        <w:t xml:space="preserve">   </w:t>
      </w:r>
    </w:p>
    <w:p w14:paraId="519536EF" w14:textId="77777777" w:rsidR="00FC640C" w:rsidRDefault="00824DE9" w:rsidP="00FC640C">
      <w:pPr>
        <w:pStyle w:val="EndNoteBibliography"/>
        <w:ind w:left="720" w:hanging="720"/>
      </w:pPr>
      <w:r w:rsidRPr="00C216D5">
        <w:t xml:space="preserve">Hummer, K. E. 2000. History of the origin and dispersal of white pine blister rust. Hort Technology 10(3):515-517. </w:t>
      </w:r>
    </w:p>
    <w:p w14:paraId="3C3C8FCC" w14:textId="213D83D9" w:rsidR="00FC640C" w:rsidRDefault="00824DE9" w:rsidP="00FC640C">
      <w:pPr>
        <w:pStyle w:val="EndNoteBibliography"/>
        <w:ind w:left="720" w:hanging="720"/>
      </w:pPr>
      <w:r w:rsidRPr="00C216D5">
        <w:t xml:space="preserve">Hummer, K. E. and R. Sniezko. </w:t>
      </w:r>
      <w:r w:rsidR="00265B52">
        <w:t>(2000)</w:t>
      </w:r>
      <w:r w:rsidRPr="00C216D5">
        <w:t xml:space="preserve"> Introduction to the </w:t>
      </w:r>
      <w:r w:rsidRPr="00C216D5">
        <w:rPr>
          <w:i/>
        </w:rPr>
        <w:t>Ribes</w:t>
      </w:r>
      <w:r w:rsidRPr="00C216D5">
        <w:t>, Pines, and White Pine Blister Rust Workshop. HortTechnology 10(3):514.</w:t>
      </w:r>
    </w:p>
    <w:p w14:paraId="709E7EB2" w14:textId="1FFAC934" w:rsidR="00FC640C" w:rsidRDefault="00824DE9" w:rsidP="00FC640C">
      <w:pPr>
        <w:pStyle w:val="EndNoteBibliography"/>
        <w:ind w:left="720" w:hanging="720"/>
      </w:pPr>
      <w:r w:rsidRPr="00C216D5">
        <w:t xml:space="preserve">Hummer, K. E. and R. Sniezko. </w:t>
      </w:r>
      <w:r w:rsidR="00265B52">
        <w:t>(2000)</w:t>
      </w:r>
      <w:r w:rsidRPr="00C216D5">
        <w:t xml:space="preserve"> Summary questions for the Ribes, Pines, and White Pine Blister Rust Workshop. HortTechnology 10(3):570.</w:t>
      </w:r>
    </w:p>
    <w:p w14:paraId="361F0079" w14:textId="77777777" w:rsidR="00FC640C" w:rsidRDefault="00824DE9" w:rsidP="00FC640C">
      <w:pPr>
        <w:pStyle w:val="EndNoteBibliography"/>
        <w:ind w:left="720" w:hanging="720"/>
      </w:pPr>
      <w:r w:rsidRPr="00C216D5">
        <w:t>Hummer, K</w:t>
      </w:r>
      <w:r w:rsidRPr="00641691">
        <w:t>. E. 2000. Currants.  In: W. Okie (ed.) Register of New Fruit and Nut Varieties List 40. HortScience 35(5):815.</w:t>
      </w:r>
    </w:p>
    <w:p w14:paraId="584886BD" w14:textId="3057F1F0" w:rsidR="00C31630" w:rsidRDefault="00824DE9" w:rsidP="00C31630">
      <w:pPr>
        <w:pStyle w:val="EndNoteBibliography"/>
        <w:ind w:left="720" w:hanging="720"/>
      </w:pPr>
      <w:r w:rsidRPr="00641691">
        <w:t xml:space="preserve">Hummer, K. E. and D. Picton. </w:t>
      </w:r>
      <w:r w:rsidR="00265B52">
        <w:t>(2000)</w:t>
      </w:r>
      <w:r w:rsidRPr="00641691">
        <w:t xml:space="preserve"> Identification of Markers for the Cr Gene in </w:t>
      </w:r>
      <w:r w:rsidRPr="00641691">
        <w:rPr>
          <w:i/>
        </w:rPr>
        <w:t>Ribes</w:t>
      </w:r>
      <w:r w:rsidRPr="00641691">
        <w:t xml:space="preserve"> for White Pine Blister Rust (WPBR) resistance. Proceedings of the Northwest Center for Small Fruits Research 9:13.</w:t>
      </w:r>
    </w:p>
    <w:p w14:paraId="2F898076" w14:textId="1A9C81AC" w:rsidR="00153CC5" w:rsidRPr="00540876" w:rsidRDefault="00153CC5" w:rsidP="00153CC5">
      <w:pPr>
        <w:ind w:left="720" w:hanging="720"/>
      </w:pPr>
      <w:r w:rsidRPr="00540876">
        <w:t xml:space="preserve">Hummer, K. E. and J. D. Postman, </w:t>
      </w:r>
      <w:r w:rsidR="00265B52">
        <w:t>(2000)</w:t>
      </w:r>
      <w:r w:rsidRPr="00540876">
        <w:t xml:space="preserve"> www.ars-grin.gov/cor/ribes/ribsymp/ribsymp.html accessed 29 July 2001. </w:t>
      </w:r>
    </w:p>
    <w:p w14:paraId="3C66E30C" w14:textId="729CCD1E" w:rsidR="00C31630" w:rsidRDefault="00824DE9" w:rsidP="00C31630">
      <w:pPr>
        <w:pStyle w:val="EndNoteBibliography"/>
        <w:ind w:left="720" w:hanging="720"/>
      </w:pPr>
      <w:r w:rsidRPr="00641691">
        <w:lastRenderedPageBreak/>
        <w:t xml:space="preserve">Hummer, K. E. </w:t>
      </w:r>
      <w:r w:rsidR="00C31630">
        <w:t xml:space="preserve">and D. Picton. </w:t>
      </w:r>
      <w:r w:rsidR="00265B52">
        <w:t>(2000)</w:t>
      </w:r>
      <w:r w:rsidRPr="00641691">
        <w:t xml:space="preserve"> Oil control of powdery mildew and white pine blister rust in Ribes. Proceedings of the Northwest Center for Small Fruits Research 9:26-27.</w:t>
      </w:r>
    </w:p>
    <w:p w14:paraId="3B57EFDA" w14:textId="367673DD" w:rsidR="00824DE9" w:rsidRPr="00641691" w:rsidRDefault="00824DE9" w:rsidP="00C31630">
      <w:pPr>
        <w:pStyle w:val="EndNoteBibliography"/>
        <w:ind w:left="720" w:hanging="720"/>
      </w:pPr>
      <w:r w:rsidRPr="00641691">
        <w:t xml:space="preserve">Hummer, K. E. </w:t>
      </w:r>
      <w:r w:rsidR="00265B52">
        <w:t>(</w:t>
      </w:r>
      <w:r w:rsidRPr="00641691">
        <w:t>2001</w:t>
      </w:r>
      <w:r w:rsidR="00C31630">
        <w:t>a</w:t>
      </w:r>
      <w:r w:rsidR="00265B52">
        <w:t>)</w:t>
      </w:r>
      <w:r w:rsidRPr="00641691">
        <w:t xml:space="preserve"> What’s here and what’s new in </w:t>
      </w:r>
      <w:r w:rsidRPr="00641691">
        <w:rPr>
          <w:i/>
        </w:rPr>
        <w:t>Ribes</w:t>
      </w:r>
      <w:r w:rsidRPr="00641691">
        <w:t xml:space="preserve"> germplasm in North America. Proceedings for the 2001 North American Berry Conference. Niagara Falls, Ontario, Canada. January 10-14, 2001. pp 51-53</w:t>
      </w:r>
    </w:p>
    <w:p w14:paraId="6A5C0B87" w14:textId="265C9586" w:rsidR="00C31630" w:rsidRDefault="00824DE9" w:rsidP="00C31630">
      <w:pPr>
        <w:pStyle w:val="BodyTextIndent"/>
      </w:pPr>
      <w:r w:rsidRPr="00641691">
        <w:t xml:space="preserve">Hummer, K. E. </w:t>
      </w:r>
      <w:r w:rsidR="00265B52">
        <w:t>(2001)</w:t>
      </w:r>
      <w:r w:rsidRPr="00641691">
        <w:t xml:space="preserve"> What’s up doc? Present Ribes research in North</w:t>
      </w:r>
      <w:r w:rsidRPr="00C216D5">
        <w:t xml:space="preserve"> America. Proceedings for the 2001 North American Berry Conference. Niagara Falls, Ontario, Canada.</w:t>
      </w:r>
      <w:r w:rsidR="00C31630">
        <w:t xml:space="preserve"> January 10-14, 2001. pp 54-55.</w:t>
      </w:r>
    </w:p>
    <w:p w14:paraId="269101DB" w14:textId="6CD45BA5" w:rsidR="00F9424C" w:rsidRDefault="00824DE9" w:rsidP="00F9424C">
      <w:pPr>
        <w:pStyle w:val="BodyTextIndent"/>
      </w:pPr>
      <w:r w:rsidRPr="00C216D5">
        <w:t xml:space="preserve">Hummer, K. E. </w:t>
      </w:r>
      <w:r w:rsidR="00265B52">
        <w:t>(</w:t>
      </w:r>
      <w:r w:rsidRPr="00C216D5">
        <w:t>2001</w:t>
      </w:r>
      <w:r w:rsidR="00C31630">
        <w:t>b</w:t>
      </w:r>
      <w:r w:rsidR="00265B52">
        <w:t>)</w:t>
      </w:r>
      <w:r w:rsidRPr="00C216D5">
        <w:t xml:space="preserve"> White Pine Blister Rust Research Update. Proceedings for the 2001 North American Berry Conference. Niagara Falls, Ontario, Canada. January 10-14, 2001. pp 58-59.</w:t>
      </w:r>
    </w:p>
    <w:p w14:paraId="2DF94B3F" w14:textId="1D973559" w:rsidR="00F9424C" w:rsidRDefault="00824DE9" w:rsidP="00F9424C">
      <w:pPr>
        <w:pStyle w:val="BodyTextIndent"/>
      </w:pPr>
      <w:r w:rsidRPr="004E551A">
        <w:t xml:space="preserve">Hummer, K. and D. D. Picton. </w:t>
      </w:r>
      <w:r w:rsidR="00265B52">
        <w:t>(2002)</w:t>
      </w:r>
      <w:r w:rsidRPr="004E551A">
        <w:t xml:space="preserve"> </w:t>
      </w:r>
      <w:r w:rsidR="00F9424C">
        <w:t xml:space="preserve">White </w:t>
      </w:r>
      <w:r w:rsidRPr="004E551A">
        <w:t xml:space="preserve">Pine blister rust resistance screening in </w:t>
      </w:r>
      <w:r w:rsidRPr="00F9424C">
        <w:rPr>
          <w:i/>
        </w:rPr>
        <w:t>Ribes</w:t>
      </w:r>
      <w:r w:rsidRPr="004E551A">
        <w:t xml:space="preserve"> germplasm. Acta Hort</w:t>
      </w:r>
      <w:r>
        <w:t>ic</w:t>
      </w:r>
      <w:r w:rsidRPr="004E551A">
        <w:t>. 585(1):287-291</w:t>
      </w:r>
    </w:p>
    <w:p w14:paraId="25217E43" w14:textId="25D321D9" w:rsidR="00F9424C" w:rsidRDefault="00824DE9" w:rsidP="00F9424C">
      <w:pPr>
        <w:pStyle w:val="BodyTextIndent"/>
      </w:pPr>
      <w:r w:rsidRPr="004E551A">
        <w:t xml:space="preserve">Hummer, K. E. and D. Barney. </w:t>
      </w:r>
      <w:r w:rsidR="00265B52">
        <w:t>(</w:t>
      </w:r>
      <w:r w:rsidRPr="004E551A">
        <w:t>2002</w:t>
      </w:r>
      <w:r w:rsidR="00265B52">
        <w:t>)</w:t>
      </w:r>
      <w:r w:rsidRPr="004E551A">
        <w:t xml:space="preserve"> Currants: Comprehensive Crop Report. HortTechnology 12(3):377-387.</w:t>
      </w:r>
    </w:p>
    <w:p w14:paraId="7A8415A5" w14:textId="47D0BF3C" w:rsidR="00F9424C" w:rsidRDefault="00824DE9" w:rsidP="00F9424C">
      <w:pPr>
        <w:pStyle w:val="BodyTextIndent"/>
        <w:rPr>
          <w:spacing w:val="-3"/>
        </w:rPr>
      </w:pPr>
      <w:r w:rsidRPr="004E551A">
        <w:rPr>
          <w:spacing w:val="-3"/>
        </w:rPr>
        <w:t xml:space="preserve">Hummer, K. and A. Sabitov. </w:t>
      </w:r>
      <w:r w:rsidR="00265B52">
        <w:rPr>
          <w:spacing w:val="-3"/>
        </w:rPr>
        <w:t>(</w:t>
      </w:r>
      <w:r w:rsidRPr="004E551A">
        <w:rPr>
          <w:spacing w:val="-3"/>
        </w:rPr>
        <w:t>2004</w:t>
      </w:r>
      <w:r w:rsidR="00265B52">
        <w:rPr>
          <w:spacing w:val="-3"/>
        </w:rPr>
        <w:t>)</w:t>
      </w:r>
      <w:r w:rsidRPr="004E551A">
        <w:rPr>
          <w:spacing w:val="-3"/>
        </w:rPr>
        <w:t xml:space="preserve"> Genetic Resistance to currant borer in Ribes cultivars. J. Amer. Pom. Soc. 58(4):215-219.</w:t>
      </w:r>
    </w:p>
    <w:p w14:paraId="4DCD7C85" w14:textId="71CFCA41" w:rsidR="00F9424C" w:rsidRPr="00F9424C" w:rsidRDefault="00F9424C" w:rsidP="00F9424C">
      <w:pPr>
        <w:pStyle w:val="BodyTextIndent"/>
      </w:pPr>
      <w:r w:rsidRPr="00641691">
        <w:rPr>
          <w:szCs w:val="24"/>
        </w:rPr>
        <w:t xml:space="preserve">Hummer, K. E. </w:t>
      </w:r>
      <w:r w:rsidR="00265B52">
        <w:rPr>
          <w:szCs w:val="24"/>
        </w:rPr>
        <w:t>(2006)</w:t>
      </w:r>
      <w:r w:rsidRPr="00641691">
        <w:rPr>
          <w:szCs w:val="24"/>
        </w:rPr>
        <w:t xml:space="preserve"> Gooseberries in Register of New Fruit and Nut Varieties, </w:t>
      </w:r>
      <w:r w:rsidRPr="004E551A">
        <w:rPr>
          <w:szCs w:val="24"/>
        </w:rPr>
        <w:t>HortScience</w:t>
      </w:r>
      <w:r w:rsidRPr="00641691">
        <w:rPr>
          <w:szCs w:val="24"/>
        </w:rPr>
        <w:t xml:space="preserve"> 41(5):1111-1112.</w:t>
      </w:r>
    </w:p>
    <w:p w14:paraId="6A897244" w14:textId="508E0723" w:rsidR="00F9424C" w:rsidRDefault="00824DE9" w:rsidP="00F9424C">
      <w:pPr>
        <w:pStyle w:val="BodyTextIndent"/>
        <w:rPr>
          <w:szCs w:val="24"/>
        </w:rPr>
      </w:pPr>
      <w:r w:rsidRPr="00641691">
        <w:rPr>
          <w:szCs w:val="24"/>
        </w:rPr>
        <w:t xml:space="preserve">Hummer K. E. and B. M. Reed. </w:t>
      </w:r>
      <w:r w:rsidR="00265B52">
        <w:rPr>
          <w:szCs w:val="24"/>
        </w:rPr>
        <w:t>(</w:t>
      </w:r>
      <w:r w:rsidRPr="00641691">
        <w:rPr>
          <w:szCs w:val="24"/>
        </w:rPr>
        <w:t>2007</w:t>
      </w:r>
      <w:r w:rsidR="00265B52">
        <w:rPr>
          <w:szCs w:val="24"/>
        </w:rPr>
        <w:t>)</w:t>
      </w:r>
      <w:r w:rsidRPr="00641691">
        <w:rPr>
          <w:szCs w:val="24"/>
        </w:rPr>
        <w:t xml:space="preserve"> ‘Jeanne’ gooseberry. </w:t>
      </w:r>
      <w:r w:rsidRPr="00641691">
        <w:rPr>
          <w:i/>
        </w:rPr>
        <w:t>Acta Hort</w:t>
      </w:r>
      <w:r w:rsidRPr="00641691">
        <w:rPr>
          <w:szCs w:val="24"/>
        </w:rPr>
        <w:t>. 777:189-192.</w:t>
      </w:r>
    </w:p>
    <w:p w14:paraId="05F4B369" w14:textId="564AAA4C" w:rsidR="00824DE9" w:rsidRPr="00F9424C" w:rsidRDefault="001835F5" w:rsidP="00F9424C">
      <w:pPr>
        <w:pStyle w:val="BodyTextIndent"/>
        <w:rPr>
          <w:szCs w:val="24"/>
        </w:rPr>
      </w:pPr>
      <w:r w:rsidRPr="00641691">
        <w:rPr>
          <w:szCs w:val="24"/>
          <w:lang w:val="pt-PT"/>
        </w:rPr>
        <w:t>Hummer, K. and</w:t>
      </w:r>
      <w:r w:rsidRPr="006F29E9">
        <w:rPr>
          <w:szCs w:val="24"/>
          <w:lang w:val="pt-PT"/>
        </w:rPr>
        <w:t xml:space="preserve"> A. Dale.</w:t>
      </w:r>
      <w:r w:rsidR="00F9424C">
        <w:rPr>
          <w:szCs w:val="24"/>
          <w:lang w:val="pt-PT"/>
        </w:rPr>
        <w:t xml:space="preserve"> </w:t>
      </w:r>
      <w:r w:rsidR="00265B52">
        <w:rPr>
          <w:szCs w:val="24"/>
          <w:lang w:val="pt-PT"/>
        </w:rPr>
        <w:t>(2010)</w:t>
      </w:r>
      <w:r w:rsidRPr="006F29E9">
        <w:rPr>
          <w:szCs w:val="24"/>
          <w:lang w:val="pt-PT"/>
        </w:rPr>
        <w:t xml:space="preserve"> Horticulture of </w:t>
      </w:r>
      <w:r w:rsidRPr="006F29E9">
        <w:rPr>
          <w:i/>
          <w:szCs w:val="24"/>
          <w:lang w:val="pt-PT"/>
        </w:rPr>
        <w:t>Ribes</w:t>
      </w:r>
      <w:r w:rsidRPr="006F29E9">
        <w:rPr>
          <w:szCs w:val="24"/>
          <w:lang w:val="pt-PT"/>
        </w:rPr>
        <w:t xml:space="preserve">. Forest Pathology. </w:t>
      </w:r>
      <w:r>
        <w:rPr>
          <w:szCs w:val="24"/>
          <w:lang w:val="pt-PT"/>
        </w:rPr>
        <w:t>40(3-4):251-2</w:t>
      </w:r>
    </w:p>
    <w:p w14:paraId="675709F3" w14:textId="0B90B71F" w:rsidR="00824DE9" w:rsidRDefault="001835F5" w:rsidP="00153CC5">
      <w:r w:rsidRPr="00AE3B41">
        <w:t xml:space="preserve">Hummer, K.E. </w:t>
      </w:r>
      <w:r w:rsidR="00265B52">
        <w:t>(2014)</w:t>
      </w:r>
      <w:r w:rsidRPr="00AE3B41">
        <w:t xml:space="preserve"> List 47: currants. HortScience. 49(4):400-401.</w:t>
      </w:r>
    </w:p>
    <w:p w14:paraId="391CB2CD" w14:textId="2F720176" w:rsidR="00153CC5" w:rsidRDefault="00F36679" w:rsidP="00153CC5">
      <w:pPr>
        <w:ind w:left="720" w:right="-360" w:hanging="720"/>
        <w:jc w:val="both"/>
      </w:pPr>
      <w:r>
        <w:t xml:space="preserve">Hunter, A. W. </w:t>
      </w:r>
      <w:r w:rsidR="00265B52">
        <w:t>(1950)</w:t>
      </w:r>
      <w:r>
        <w:t xml:space="preserve"> Small fruits; Black Currants. pp. 26-29 In: Prog. Rep. Cen</w:t>
      </w:r>
      <w:r w:rsidR="00153CC5">
        <w:t>t. Exp. Farm, Ottawa 1934-1948.</w:t>
      </w:r>
    </w:p>
    <w:p w14:paraId="582D006D" w14:textId="008C3617" w:rsidR="00153CC5" w:rsidRDefault="00F36679" w:rsidP="00153CC5">
      <w:pPr>
        <w:ind w:left="720" w:right="-360" w:hanging="720"/>
        <w:jc w:val="both"/>
      </w:pPr>
      <w:r>
        <w:t xml:space="preserve">Hunter, A. W. </w:t>
      </w:r>
      <w:r w:rsidR="00265B52">
        <w:t>(1955)</w:t>
      </w:r>
      <w:r>
        <w:t xml:space="preserve"> Black currants pp. 28-29 In: Prog. Rep. Cent. Exp. Farm, Ottawa 1949-1953. </w:t>
      </w:r>
    </w:p>
    <w:p w14:paraId="26183F04" w14:textId="25F2EE57" w:rsidR="00153CC5" w:rsidRDefault="00153CC5" w:rsidP="00153CC5">
      <w:pPr>
        <w:ind w:left="720" w:right="-360" w:hanging="720"/>
        <w:jc w:val="both"/>
      </w:pPr>
      <w:r w:rsidRPr="00540876">
        <w:t xml:space="preserve">IBA. </w:t>
      </w:r>
      <w:r w:rsidR="00265B52">
        <w:t>(2011)</w:t>
      </w:r>
      <w:r w:rsidRPr="00540876">
        <w:t xml:space="preserve"> Global blackcurrant production crashes as demand set to soar. http://www.blackcurrant-iba.com/wp-content/uploads/2015/07/06-2011_global_blackcurrant_production_crashes_demand_set_to_</w:t>
      </w:r>
      <w:r w:rsidR="004356F7">
        <w:t>soar.pdf</w:t>
      </w:r>
      <w:r>
        <w:t>. Accessed 10/12/2018.</w:t>
      </w:r>
    </w:p>
    <w:p w14:paraId="525AEB14" w14:textId="0C37105F" w:rsidR="00153CC5" w:rsidRDefault="00153CC5" w:rsidP="00153CC5">
      <w:pPr>
        <w:ind w:left="720" w:right="-360" w:hanging="720"/>
        <w:jc w:val="both"/>
      </w:pPr>
      <w:r w:rsidRPr="00540876">
        <w:t xml:space="preserve">IBA. </w:t>
      </w:r>
      <w:r w:rsidR="00265B52">
        <w:t>(2016)</w:t>
      </w:r>
      <w:r w:rsidRPr="00540876">
        <w:t xml:space="preserve"> The visit of the IBA exec to Poland. https://www.blackcurrant-iba.com/blackcurrants-in-poland/</w:t>
      </w:r>
      <w:r w:rsidRPr="00540876">
        <w:rPr>
          <w:rFonts w:eastAsia="Times New Roman"/>
        </w:rPr>
        <w:t>. Accessed 10/12/2018.</w:t>
      </w:r>
    </w:p>
    <w:p w14:paraId="080A430C" w14:textId="1F2F6947" w:rsidR="00153CC5" w:rsidRDefault="00153CC5" w:rsidP="00153CC5">
      <w:pPr>
        <w:ind w:left="720" w:right="-360" w:hanging="720"/>
        <w:jc w:val="both"/>
      </w:pPr>
      <w:r w:rsidRPr="00540876">
        <w:t xml:space="preserve">Index Box Marketing and Consulting. </w:t>
      </w:r>
      <w:r w:rsidR="00265B52">
        <w:t>(2018)</w:t>
      </w:r>
      <w:r w:rsidRPr="00540876">
        <w:t xml:space="preserve"> Global currant and gooseberry market overview 2018. https://www.indexbox.io/store/world-currants-and-gooseberries-market-report-analysis-and-forecast</w:t>
      </w:r>
      <w:r>
        <w:t>-to-2020/. Accessed 10/12/2018.</w:t>
      </w:r>
    </w:p>
    <w:p w14:paraId="61891462" w14:textId="4DDD401B" w:rsidR="00997D94" w:rsidRDefault="00153CC5" w:rsidP="00665890">
      <w:pPr>
        <w:ind w:left="720" w:right="-360" w:hanging="720"/>
      </w:pPr>
      <w:r w:rsidRPr="00540876">
        <w:t xml:space="preserve">IUCN, </w:t>
      </w:r>
      <w:r w:rsidR="008A1C23">
        <w:t>(2007)</w:t>
      </w:r>
      <w:r w:rsidRPr="00540876">
        <w:t xml:space="preserve"> Participants of the FFI/IUCN SSC Central Asian regional tree Red Listing workshop, Bishkek, Kyrgyzstan (11-13 July 2006). 2007. </w:t>
      </w:r>
      <w:r w:rsidRPr="00540876">
        <w:rPr>
          <w:i/>
        </w:rPr>
        <w:t>Ribes malvifolium</w:t>
      </w:r>
      <w:r w:rsidRPr="00540876">
        <w:t>. The IUCN Red List of Threatened Species 2007: e.T63484A12666823. http://dx.doi.org/10.2305/IUCN.UK.2007.RLTS.T63484A12</w:t>
      </w:r>
      <w:r w:rsidR="00665890">
        <w:t xml:space="preserve">666823.en. </w:t>
      </w:r>
      <w:r w:rsidR="00997D94">
        <w:t>Accessed 10/12/2018.</w:t>
      </w:r>
    </w:p>
    <w:p w14:paraId="343CF49E" w14:textId="398A285C" w:rsidR="00997D94" w:rsidRPr="00540876" w:rsidRDefault="00997D94" w:rsidP="00997D94">
      <w:pPr>
        <w:ind w:left="720" w:right="-360" w:hanging="720"/>
        <w:jc w:val="both"/>
      </w:pPr>
      <w:r w:rsidRPr="00540876">
        <w:t xml:space="preserve">Janczewski, E. de. </w:t>
      </w:r>
      <w:r w:rsidR="008A1C23">
        <w:t>(1907)</w:t>
      </w:r>
      <w:r w:rsidRPr="00540876">
        <w:t xml:space="preserve"> Monograph of the currants </w:t>
      </w:r>
      <w:r w:rsidRPr="00540876">
        <w:rPr>
          <w:i/>
        </w:rPr>
        <w:t>Ribes</w:t>
      </w:r>
      <w:r w:rsidRPr="00540876">
        <w:t xml:space="preserve"> L. (in French). Mem. Soc. Phys. Hist. Nat. Geneve. 35: 199-517.</w:t>
      </w:r>
    </w:p>
    <w:p w14:paraId="218131E9" w14:textId="70C9F26C" w:rsidR="00997D94" w:rsidRPr="00540876" w:rsidRDefault="00997D94" w:rsidP="00997D94">
      <w:pPr>
        <w:ind w:left="720" w:hanging="720"/>
      </w:pPr>
      <w:r w:rsidRPr="00540876">
        <w:t xml:space="preserve">Jennings, D. L., M. M. Anderson, and R. M. Brennan. </w:t>
      </w:r>
      <w:r w:rsidR="008A1C23">
        <w:t>(1987)</w:t>
      </w:r>
      <w:r w:rsidRPr="00540876">
        <w:t xml:space="preserve"> Raspberry and blackcurrant breeding. p. 135-147. In: A. J. Abbot and R. K. Atkin (eds.). Improving vegetatively propagated crops. Academic Press, London.</w:t>
      </w:r>
    </w:p>
    <w:p w14:paraId="74646952" w14:textId="20C30BFC" w:rsidR="00997D94" w:rsidRPr="00540876" w:rsidRDefault="00997D94" w:rsidP="00997D94">
      <w:pPr>
        <w:ind w:left="720" w:hanging="720"/>
      </w:pPr>
      <w:r w:rsidRPr="00540876">
        <w:lastRenderedPageBreak/>
        <w:t xml:space="preserve">Jones, A. </w:t>
      </w:r>
      <w:r w:rsidR="008A1C23">
        <w:t>(1992)</w:t>
      </w:r>
      <w:r w:rsidRPr="00540876">
        <w:t xml:space="preserve"> Defining the problem: Reversion disease and eriophyid mite vectors in Europe. In K. Hummer (ed.), Proceedings for the </w:t>
      </w:r>
      <w:r w:rsidRPr="00540876">
        <w:rPr>
          <w:i/>
        </w:rPr>
        <w:t>Ribes</w:t>
      </w:r>
      <w:r w:rsidRPr="00540876">
        <w:t xml:space="preserve"> risk assessment workshop. USDA-ARS National Clonal Germplasm Repository, Corvallis, OR.</w:t>
      </w:r>
    </w:p>
    <w:p w14:paraId="25203E37" w14:textId="49A1CE1D" w:rsidR="00997D94" w:rsidRPr="00540876" w:rsidRDefault="00997D94" w:rsidP="00997D94">
      <w:pPr>
        <w:ind w:left="720" w:hanging="720"/>
      </w:pPr>
      <w:r w:rsidRPr="00540876">
        <w:t xml:space="preserve">Keeble, F. and A. Rawes. </w:t>
      </w:r>
      <w:r w:rsidR="008A1C23">
        <w:t>(1948)</w:t>
      </w:r>
      <w:r w:rsidRPr="00540876">
        <w:t xml:space="preserve"> Hardy fruit growing. MacMillan, London.</w:t>
      </w:r>
    </w:p>
    <w:p w14:paraId="25E434B8" w14:textId="21167615" w:rsidR="00997D94" w:rsidRDefault="00997D94" w:rsidP="00997D94">
      <w:pPr>
        <w:ind w:left="720" w:hanging="720"/>
      </w:pPr>
      <w:r w:rsidRPr="00540876">
        <w:t xml:space="preserve">Keep, E. </w:t>
      </w:r>
      <w:r w:rsidR="008A1C23">
        <w:t>(1962)</w:t>
      </w:r>
      <w:r w:rsidRPr="00540876">
        <w:t xml:space="preserve"> Interspecific hybridization in </w:t>
      </w:r>
      <w:r w:rsidRPr="00540876">
        <w:rPr>
          <w:i/>
        </w:rPr>
        <w:t>Ribes</w:t>
      </w:r>
      <w:r>
        <w:t xml:space="preserve">. Genetica 33:1-23. </w:t>
      </w:r>
    </w:p>
    <w:p w14:paraId="6714126A" w14:textId="7B9B02F7" w:rsidR="00997D94" w:rsidRPr="00540876" w:rsidRDefault="00997D94" w:rsidP="00997D94">
      <w:pPr>
        <w:ind w:left="720" w:hanging="720"/>
      </w:pPr>
      <w:r w:rsidRPr="00540876">
        <w:t xml:space="preserve">Kewscience. </w:t>
      </w:r>
      <w:r w:rsidR="008A1C23">
        <w:t>(2018)</w:t>
      </w:r>
      <w:r w:rsidRPr="00540876">
        <w:t xml:space="preserve"> Plants of the world online. http://plantsoftheworldonline.org/ accessed 3/6/2018.</w:t>
      </w:r>
    </w:p>
    <w:p w14:paraId="4587DECD" w14:textId="507961D5" w:rsidR="00997D94" w:rsidRPr="00540876" w:rsidRDefault="00997D94" w:rsidP="00997D94">
      <w:pPr>
        <w:ind w:left="720" w:hanging="720"/>
      </w:pPr>
      <w:r w:rsidRPr="00540876">
        <w:t xml:space="preserve">Komarov, V. L. (ed.). </w:t>
      </w:r>
      <w:r w:rsidR="008A1C23">
        <w:t>(</w:t>
      </w:r>
      <w:r w:rsidRPr="00540876">
        <w:t>1</w:t>
      </w:r>
      <w:r w:rsidR="008A1C23">
        <w:t>971)</w:t>
      </w:r>
      <w:r w:rsidRPr="00540876">
        <w:t xml:space="preserve"> Flora of the [former] USSR Vol. IX p. 175-208. In: Ribesioideae Engl. (Translated from the Russian by the Israel Program for Scientific Translation, Jerusalem). Keter, London.</w:t>
      </w:r>
    </w:p>
    <w:p w14:paraId="087B47D3" w14:textId="0957389A" w:rsidR="00997D94" w:rsidRPr="00540876" w:rsidRDefault="00997D94" w:rsidP="00997D94">
      <w:pPr>
        <w:ind w:left="720" w:hanging="720"/>
      </w:pPr>
      <w:r w:rsidRPr="00540876">
        <w:rPr>
          <w:snapToGrid w:val="0"/>
        </w:rPr>
        <w:t xml:space="preserve">Liberty Hyde Bailey Hortorium. </w:t>
      </w:r>
      <w:r w:rsidR="008A1C23">
        <w:rPr>
          <w:snapToGrid w:val="0"/>
        </w:rPr>
        <w:t>(</w:t>
      </w:r>
      <w:r w:rsidRPr="00540876">
        <w:rPr>
          <w:snapToGrid w:val="0"/>
        </w:rPr>
        <w:t>1976.</w:t>
      </w:r>
      <w:r w:rsidR="008A1C23">
        <w:rPr>
          <w:snapToGrid w:val="0"/>
        </w:rPr>
        <w:t>)</w:t>
      </w:r>
      <w:r w:rsidRPr="00540876">
        <w:rPr>
          <w:snapToGrid w:val="0"/>
        </w:rPr>
        <w:t xml:space="preserve"> Hortus Third. Macmillan Publishing Co. Ney York. Pp. 969-971.</w:t>
      </w:r>
    </w:p>
    <w:p w14:paraId="338B6C04" w14:textId="38B0287A" w:rsidR="00540876" w:rsidRPr="00540876" w:rsidRDefault="00540876" w:rsidP="00540876">
      <w:pPr>
        <w:pStyle w:val="EndNoteBibliography"/>
        <w:ind w:left="720" w:hanging="720"/>
      </w:pPr>
      <w:r w:rsidRPr="00540876">
        <w:t xml:space="preserve">Messinger W, Hummer KE, Liston A (1999) </w:t>
      </w:r>
      <w:r w:rsidRPr="00540876">
        <w:rPr>
          <w:i/>
        </w:rPr>
        <w:t>Ribes</w:t>
      </w:r>
      <w:r w:rsidRPr="00540876">
        <w:t xml:space="preserve"> (Grossulariaceae) phylogeny as indicated by restriction-site polymorphisms of PCR-amplified chloroplast DNA Plant Systematics and Evolution 217:185-195 doi:</w:t>
      </w:r>
      <w:hyperlink r:id="rId28" w:history="1">
        <w:r w:rsidRPr="00540876">
          <w:rPr>
            <w:rStyle w:val="Hyperlink"/>
          </w:rPr>
          <w:t>https://doi.org/10.1007/BF00984364</w:t>
        </w:r>
      </w:hyperlink>
    </w:p>
    <w:p w14:paraId="6594AC35" w14:textId="2B3BA2CD" w:rsidR="00540876" w:rsidRPr="00540876" w:rsidRDefault="00540876" w:rsidP="00540876">
      <w:pPr>
        <w:pStyle w:val="EndNoteBibliography"/>
        <w:ind w:left="720" w:hanging="720"/>
      </w:pPr>
      <w:r w:rsidRPr="00540876">
        <w:t>Moerman DE (2009) Native American Medicinal Plants: An Ethnobotanical Dictionary. Timber Press, Portland, OR, USA, Oregon, USA</w:t>
      </w:r>
      <w:r w:rsidR="00153CC5">
        <w:t xml:space="preserve"> </w:t>
      </w:r>
    </w:p>
    <w:p w14:paraId="42827E44" w14:textId="77777777" w:rsidR="00540876" w:rsidRPr="00540876" w:rsidRDefault="00540876" w:rsidP="00540876">
      <w:pPr>
        <w:pStyle w:val="EndNoteBibliography"/>
        <w:ind w:left="720" w:hanging="720"/>
      </w:pPr>
      <w:r w:rsidRPr="00540876">
        <w:t>Mortaş H, Şanlıer N (2017) Nutritional evaluation of commonly consumed berries: composition and health effects Fruits 72:5-23 doi:10.17660/th2017/72.1.1</w:t>
      </w:r>
    </w:p>
    <w:p w14:paraId="49BBF02F" w14:textId="6FF7A25D" w:rsidR="009749FA" w:rsidRDefault="00540876" w:rsidP="009749FA">
      <w:pPr>
        <w:pStyle w:val="EndNoteBibliography"/>
        <w:ind w:left="720" w:hanging="720"/>
      </w:pPr>
      <w:r w:rsidRPr="00540876">
        <w:t>Moyer RA, Hummer KE, Finn CE, Frei B, Wrolstad RE (2002</w:t>
      </w:r>
      <w:r w:rsidR="009749FA">
        <w:t>a</w:t>
      </w:r>
      <w:r w:rsidRPr="00540876">
        <w:t xml:space="preserve">) Anthocyanins, phenolics, and antioxidant capacity in diverse small fruits:  </w:t>
      </w:r>
      <w:r w:rsidRPr="00540876">
        <w:rPr>
          <w:i/>
        </w:rPr>
        <w:t>Vaccinium</w:t>
      </w:r>
      <w:r w:rsidRPr="00540876">
        <w:t xml:space="preserve">, </w:t>
      </w:r>
      <w:r w:rsidRPr="00540876">
        <w:rPr>
          <w:i/>
        </w:rPr>
        <w:t>Rubus</w:t>
      </w:r>
      <w:r w:rsidRPr="00540876">
        <w:t xml:space="preserve">, and </w:t>
      </w:r>
      <w:r w:rsidRPr="00540876">
        <w:rPr>
          <w:i/>
        </w:rPr>
        <w:t>Ribes</w:t>
      </w:r>
      <w:r w:rsidRPr="00540876">
        <w:t xml:space="preserve"> Journal of Agricultural and Food Chemistry 5</w:t>
      </w:r>
      <w:r w:rsidR="00824DE9">
        <w:t>0:519-525 doi:10.1021/jf011062r</w:t>
      </w:r>
    </w:p>
    <w:p w14:paraId="7FACCCAF" w14:textId="19754395" w:rsidR="00997D94" w:rsidRDefault="00824DE9" w:rsidP="00997D94">
      <w:pPr>
        <w:pStyle w:val="EndNoteBibliography"/>
        <w:ind w:left="720" w:hanging="720"/>
      </w:pPr>
      <w:r w:rsidRPr="004E551A">
        <w:t xml:space="preserve">Moyer, R. K. Hummer, R. Wrolstad, C. Finn. </w:t>
      </w:r>
      <w:r w:rsidR="008A1C23">
        <w:t>(</w:t>
      </w:r>
      <w:r w:rsidRPr="004E551A">
        <w:t>2002</w:t>
      </w:r>
      <w:r w:rsidR="009749FA">
        <w:t>b</w:t>
      </w:r>
      <w:r w:rsidR="008A1C23">
        <w:t>)</w:t>
      </w:r>
      <w:r w:rsidRPr="004E551A">
        <w:t xml:space="preserve"> Antioxidant compounds in diverse </w:t>
      </w:r>
      <w:r w:rsidRPr="00A070A5">
        <w:rPr>
          <w:i/>
        </w:rPr>
        <w:t>Rubus</w:t>
      </w:r>
      <w:r w:rsidRPr="004E551A">
        <w:t xml:space="preserve"> and </w:t>
      </w:r>
      <w:r w:rsidRPr="00A070A5">
        <w:rPr>
          <w:i/>
        </w:rPr>
        <w:t>Ribes</w:t>
      </w:r>
      <w:r w:rsidRPr="004E551A">
        <w:t xml:space="preserve"> germplasm. Acta Hort</w:t>
      </w:r>
      <w:r>
        <w:t>ic</w:t>
      </w:r>
      <w:r w:rsidRPr="004E551A">
        <w:t xml:space="preserve">. 585(2) 501-505. </w:t>
      </w:r>
    </w:p>
    <w:p w14:paraId="7184A5B6" w14:textId="77777777" w:rsidR="009933FD" w:rsidRPr="00540876" w:rsidRDefault="009933FD" w:rsidP="009933FD">
      <w:pPr>
        <w:pStyle w:val="EndNoteBibliography"/>
        <w:ind w:left="720" w:hanging="720"/>
      </w:pPr>
      <w:r w:rsidRPr="00540876">
        <w:t xml:space="preserve">Natural Resource Conservation Service (2017) </w:t>
      </w:r>
      <w:hyperlink r:id="rId29" w:history="1">
        <w:r w:rsidRPr="00540876">
          <w:rPr>
            <w:rStyle w:val="Hyperlink"/>
          </w:rPr>
          <w:t>https://plants.usda.gov/java/threat</w:t>
        </w:r>
      </w:hyperlink>
      <w:r w:rsidRPr="00540876">
        <w:t xml:space="preserve">. </w:t>
      </w:r>
    </w:p>
    <w:p w14:paraId="74DFED2F" w14:textId="1A15AD31" w:rsidR="00997D94" w:rsidRPr="00997D94" w:rsidRDefault="00997D94" w:rsidP="00997D94">
      <w:pPr>
        <w:pStyle w:val="EndNoteBibliography"/>
        <w:ind w:left="720" w:hanging="720"/>
      </w:pPr>
      <w:r w:rsidRPr="00540876">
        <w:rPr>
          <w:rFonts w:eastAsia="Times New Roman"/>
          <w:color w:val="000000" w:themeColor="text1"/>
        </w:rPr>
        <w:t xml:space="preserve">Oregon Facts and Figures. </w:t>
      </w:r>
      <w:r w:rsidR="008A1C23">
        <w:rPr>
          <w:rFonts w:eastAsia="Times New Roman"/>
          <w:color w:val="000000" w:themeColor="text1"/>
        </w:rPr>
        <w:t>(2015)</w:t>
      </w:r>
      <w:r w:rsidRPr="00540876">
        <w:rPr>
          <w:rFonts w:eastAsia="Times New Roman"/>
          <w:color w:val="000000" w:themeColor="text1"/>
        </w:rPr>
        <w:t xml:space="preserve"> Oregon Department of Agriculture, Salem, Oregon. http://library.state.or.us/repository/2010/201010121527412/2014.pdf</w:t>
      </w:r>
    </w:p>
    <w:p w14:paraId="778F1F57" w14:textId="35F581B6" w:rsidR="00A070A5" w:rsidRDefault="00824DE9" w:rsidP="00A070A5">
      <w:pPr>
        <w:pStyle w:val="EndNoteBibliography"/>
        <w:ind w:left="720" w:hanging="720"/>
      </w:pPr>
      <w:r w:rsidRPr="00A070A5">
        <w:t>Pluta, S.</w:t>
      </w:r>
      <w:r w:rsidRPr="00C216D5">
        <w:t xml:space="preserve"> and K. Hummer. </w:t>
      </w:r>
      <w:r w:rsidR="008A1C23">
        <w:t>(1996)</w:t>
      </w:r>
      <w:r w:rsidRPr="00C216D5">
        <w:t xml:space="preserve"> </w:t>
      </w:r>
      <w:r w:rsidRPr="00C216D5">
        <w:rPr>
          <w:i/>
        </w:rPr>
        <w:t>Ribes</w:t>
      </w:r>
      <w:r w:rsidRPr="00C216D5">
        <w:t xml:space="preserve"> collection at the USDA ARS NCGR in Corvallis Oregon, USA - Sources of genes used in black currant breeding program in Poland. Problems of Fruit Plant Breeding, collection of scientific articles. Dobele Horticultural Plant Breeding Experimental Station. Latvian University of Agriculture. 1:77-84 Jelgava, Latvia.</w:t>
      </w:r>
    </w:p>
    <w:p w14:paraId="624F2F29" w14:textId="3C6E17A4" w:rsidR="00824DE9" w:rsidRPr="00A070A5" w:rsidRDefault="00824DE9" w:rsidP="00A070A5">
      <w:pPr>
        <w:pStyle w:val="EndNoteBibliography"/>
        <w:ind w:left="720" w:hanging="720"/>
      </w:pPr>
      <w:r w:rsidRPr="00641691">
        <w:t xml:space="preserve">Picton, D. D. and K. E. Hummer. </w:t>
      </w:r>
      <w:r w:rsidR="008A1C23">
        <w:t>(2003)</w:t>
      </w:r>
      <w:r w:rsidRPr="00641691">
        <w:t xml:space="preserve"> Control of powdery mildew on leaves and stems of gooseberries. </w:t>
      </w:r>
      <w:r w:rsidRPr="00641691">
        <w:rPr>
          <w:i/>
        </w:rPr>
        <w:t>HortTechnology</w:t>
      </w:r>
      <w:r w:rsidRPr="00641691">
        <w:t xml:space="preserve"> 13(2):365-367. </w:t>
      </w:r>
    </w:p>
    <w:p w14:paraId="4D98D5DF" w14:textId="668E44B9" w:rsidR="00997D94" w:rsidRPr="00540876" w:rsidRDefault="00997D94" w:rsidP="00997D94">
      <w:pPr>
        <w:ind w:left="720" w:hanging="720"/>
        <w:rPr>
          <w:snapToGrid w:val="0"/>
        </w:rPr>
      </w:pPr>
      <w:r w:rsidRPr="00540876">
        <w:rPr>
          <w:snapToGrid w:val="0"/>
        </w:rPr>
        <w:t xml:space="preserve">Pritts, M. </w:t>
      </w:r>
      <w:r w:rsidR="008A1C23">
        <w:rPr>
          <w:snapToGrid w:val="0"/>
        </w:rPr>
        <w:t>(2001)</w:t>
      </w:r>
      <w:r w:rsidRPr="00540876">
        <w:rPr>
          <w:snapToGrid w:val="0"/>
        </w:rPr>
        <w:t xml:space="preserve">  </w:t>
      </w:r>
      <w:hyperlink r:id="rId30" w:history="1">
        <w:r w:rsidRPr="00540876">
          <w:rPr>
            <w:rStyle w:val="Hyperlink"/>
            <w:snapToGrid w:val="0"/>
          </w:rPr>
          <w:t>http://www.hort.cornell.edu/department/faculty/pritts/sfruits/Nurseryfile2.htm</w:t>
        </w:r>
      </w:hyperlink>
      <w:r w:rsidRPr="00540876">
        <w:rPr>
          <w:snapToGrid w:val="0"/>
        </w:rPr>
        <w:t xml:space="preserve"> accessed 30 July 2001.</w:t>
      </w:r>
    </w:p>
    <w:p w14:paraId="7B51B8F4" w14:textId="22244A87" w:rsidR="00997D94" w:rsidRPr="00540876" w:rsidRDefault="00997D94" w:rsidP="00997D94">
      <w:r w:rsidRPr="00540876">
        <w:t xml:space="preserve">Rea, J. </w:t>
      </w:r>
      <w:r w:rsidR="008A1C23">
        <w:t>(1665)</w:t>
      </w:r>
      <w:r w:rsidRPr="00540876">
        <w:t xml:space="preserve"> Flora, Ceres and Pomona 3:231.</w:t>
      </w:r>
    </w:p>
    <w:p w14:paraId="05F491CD" w14:textId="1A58E7AB" w:rsidR="00997D94" w:rsidRPr="00540876" w:rsidRDefault="00997D94" w:rsidP="00997D94">
      <w:pPr>
        <w:ind w:left="720" w:hanging="720"/>
      </w:pPr>
      <w:r w:rsidRPr="00540876">
        <w:t xml:space="preserve">Rehder, A. </w:t>
      </w:r>
      <w:r w:rsidR="008A1C23">
        <w:t>(1986)</w:t>
      </w:r>
      <w:r w:rsidRPr="00540876">
        <w:t xml:space="preserve"> Manual of cultivated trees and shrubs. 2</w:t>
      </w:r>
      <w:r w:rsidRPr="00540876">
        <w:rPr>
          <w:vertAlign w:val="superscript"/>
        </w:rPr>
        <w:t>nd</w:t>
      </w:r>
      <w:r w:rsidRPr="00540876">
        <w:t xml:space="preserve"> Ed. Rev. Discorides Press, Portland, Ore. pp. 293-311.</w:t>
      </w:r>
    </w:p>
    <w:p w14:paraId="4D9124B5" w14:textId="13CB83A2" w:rsidR="00540876" w:rsidRPr="00540876" w:rsidRDefault="00540876" w:rsidP="00540876">
      <w:pPr>
        <w:pStyle w:val="EndNoteBibliography"/>
        <w:ind w:left="720" w:hanging="720"/>
      </w:pPr>
      <w:r w:rsidRPr="00540876">
        <w:t>Russell JR et al. (2011) Identification, utilisation and mapping of novel transcriptome-based markers from blackcurrant (Ribes nigrum) BMC Plant Biology 11:147 doi:10.1186/1471-2229-11-147</w:t>
      </w:r>
    </w:p>
    <w:p w14:paraId="0729966A" w14:textId="77777777" w:rsidR="00540876" w:rsidRPr="00540876" w:rsidRDefault="00540876" w:rsidP="00540876">
      <w:pPr>
        <w:pStyle w:val="EndNoteBibliography"/>
        <w:ind w:left="720" w:hanging="720"/>
      </w:pPr>
      <w:r w:rsidRPr="00540876">
        <w:t>Russell JR et al. (2014) The use of genotyping by sequencing in blackcurrant (Ribes nigrum): developing high-resolution linkage maps in species without reference genome sequences Molecular Breeding 33:835-849 doi:10.1007/s11032-013-9996-8</w:t>
      </w:r>
    </w:p>
    <w:p w14:paraId="2B805D0A" w14:textId="77777777" w:rsidR="00A070A5" w:rsidRDefault="00540876" w:rsidP="00A070A5">
      <w:pPr>
        <w:pStyle w:val="EndNoteBibliography"/>
        <w:ind w:left="720" w:hanging="720"/>
      </w:pPr>
      <w:r w:rsidRPr="00540876">
        <w:lastRenderedPageBreak/>
        <w:t xml:space="preserve">Schultheis LM, Donoghue MJ (2004) Molecular phylogeny and biogeography of </w:t>
      </w:r>
      <w:r w:rsidRPr="00540876">
        <w:rPr>
          <w:i/>
        </w:rPr>
        <w:t xml:space="preserve">Ribes </w:t>
      </w:r>
      <w:r w:rsidRPr="00540876">
        <w:t xml:space="preserve">(Grossulariaceae), with an emphasis on gooseberries (subg. </w:t>
      </w:r>
      <w:r w:rsidRPr="00540876">
        <w:rPr>
          <w:i/>
        </w:rPr>
        <w:t>Grossularia</w:t>
      </w:r>
      <w:r w:rsidRPr="00540876">
        <w:t>) Systematic Botany 29:77-96 doi:10.1600/036364404772974</w:t>
      </w:r>
      <w:r w:rsidR="00A070A5">
        <w:t>239</w:t>
      </w:r>
    </w:p>
    <w:p w14:paraId="231FF399" w14:textId="563FB2D4" w:rsidR="00824DE9" w:rsidRPr="00A070A5" w:rsidRDefault="00824DE9" w:rsidP="00A070A5">
      <w:pPr>
        <w:pStyle w:val="EndNoteBibliography"/>
        <w:ind w:left="720" w:hanging="720"/>
      </w:pPr>
      <w:r w:rsidRPr="004E551A">
        <w:t xml:space="preserve">Sabitov, A. Sh., I. O. Vvedenskaya, and K. E. Hummer. </w:t>
      </w:r>
      <w:r w:rsidR="008A1C23">
        <w:t>(2002)</w:t>
      </w:r>
      <w:r w:rsidRPr="004E551A">
        <w:t xml:space="preserve"> </w:t>
      </w:r>
      <w:r w:rsidRPr="00A070A5">
        <w:rPr>
          <w:i/>
        </w:rPr>
        <w:t>Ribes</w:t>
      </w:r>
      <w:r w:rsidRPr="004E551A">
        <w:t xml:space="preserve"> from the Russian Far East: Perspectives for Breeding. Acta Hort</w:t>
      </w:r>
      <w:r>
        <w:t>ic</w:t>
      </w:r>
      <w:r w:rsidRPr="004E551A">
        <w:t>. 585(1):161-165.</w:t>
      </w:r>
    </w:p>
    <w:p w14:paraId="12E7B13F" w14:textId="33605A06" w:rsidR="00997D94" w:rsidRDefault="00824DE9" w:rsidP="00997D94">
      <w:pPr>
        <w:pStyle w:val="BodyTextIndent"/>
        <w:tabs>
          <w:tab w:val="left" w:pos="450"/>
        </w:tabs>
        <w:suppressAutoHyphens/>
        <w:rPr>
          <w:szCs w:val="24"/>
        </w:rPr>
      </w:pPr>
      <w:r>
        <w:t>S</w:t>
      </w:r>
      <w:r w:rsidRPr="004E551A">
        <w:t>abitov, A. and K. E. Hum</w:t>
      </w:r>
      <w:r w:rsidRPr="00C216D5">
        <w:t xml:space="preserve">mer. </w:t>
      </w:r>
      <w:r w:rsidR="008A1C23">
        <w:t xml:space="preserve">(2004) </w:t>
      </w:r>
      <w:r w:rsidRPr="00C216D5">
        <w:t>Summary of Currant Cane Borer Research at the USD</w:t>
      </w:r>
      <w:r w:rsidRPr="00C216D5">
        <w:rPr>
          <w:szCs w:val="24"/>
        </w:rPr>
        <w:t xml:space="preserve">A ARS National Clonal Germplasm Repository in Corvallis, Oregon, United States during 2003-2004. </w:t>
      </w:r>
      <w:r w:rsidRPr="00C216D5">
        <w:rPr>
          <w:i/>
          <w:szCs w:val="24"/>
        </w:rPr>
        <w:t>Защuma pacmeuü</w:t>
      </w:r>
      <w:r w:rsidRPr="00C216D5">
        <w:rPr>
          <w:szCs w:val="24"/>
        </w:rPr>
        <w:t xml:space="preserve"> УДК634.72.632.9  pp. 457-462 in: Genetic Resources of Plant-Growing in the Far East: Proceedings of the  International scientific conference (25 - 27 August), devoted to the 75-th anniversary of the Far-Eastern Experimental Station of N.I. Vavilov All-Russian Plant Institute: " Perspectives of genetic resource use in crop selection in the Far East". V. P. Tsarenko (ed.). - Vladivostok: Dalnauka.</w:t>
      </w:r>
    </w:p>
    <w:p w14:paraId="27985359" w14:textId="77777777" w:rsidR="00997D94" w:rsidRDefault="00540876" w:rsidP="00997D94">
      <w:pPr>
        <w:pStyle w:val="BodyTextIndent"/>
        <w:tabs>
          <w:tab w:val="left" w:pos="450"/>
        </w:tabs>
        <w:suppressAutoHyphens/>
      </w:pPr>
      <w:r w:rsidRPr="00540876">
        <w:t xml:space="preserve">Senters AE, Soltis DE (2003) Phylogenetic relationships in </w:t>
      </w:r>
      <w:r w:rsidRPr="00540876">
        <w:rPr>
          <w:i/>
        </w:rPr>
        <w:t>Ribes</w:t>
      </w:r>
      <w:r w:rsidRPr="00540876">
        <w:t xml:space="preserve"> (Grossulariaceae) inferred from ITS sequence data Taxon 52:51-66</w:t>
      </w:r>
      <w:r w:rsidR="00997D94" w:rsidRPr="00997D94">
        <w:t xml:space="preserve"> </w:t>
      </w:r>
    </w:p>
    <w:p w14:paraId="04B6A374" w14:textId="63E3D49B" w:rsidR="00997D94" w:rsidRPr="00540876" w:rsidRDefault="00997D94" w:rsidP="00997D94">
      <w:pPr>
        <w:pStyle w:val="BodyTextIndent3"/>
        <w:ind w:left="0" w:firstLine="0"/>
        <w:rPr>
          <w:sz w:val="24"/>
          <w:szCs w:val="24"/>
        </w:rPr>
      </w:pPr>
      <w:r w:rsidRPr="00540876">
        <w:rPr>
          <w:sz w:val="24"/>
          <w:szCs w:val="24"/>
        </w:rPr>
        <w:t xml:space="preserve">Shoemaker, J.S. </w:t>
      </w:r>
      <w:r w:rsidR="008A1C23">
        <w:rPr>
          <w:sz w:val="24"/>
          <w:szCs w:val="24"/>
        </w:rPr>
        <w:t>(1948)</w:t>
      </w:r>
      <w:r w:rsidRPr="00540876">
        <w:rPr>
          <w:sz w:val="24"/>
          <w:szCs w:val="24"/>
        </w:rPr>
        <w:t xml:space="preserve"> Small-fruit culture. McGraw Hill, Toronto.</w:t>
      </w:r>
    </w:p>
    <w:p w14:paraId="65F2DB18" w14:textId="1E2931AC" w:rsidR="00997D94" w:rsidRPr="00997D94" w:rsidRDefault="00997D94" w:rsidP="00997D94">
      <w:pPr>
        <w:pStyle w:val="BodyTextIndent"/>
        <w:tabs>
          <w:tab w:val="left" w:pos="450"/>
        </w:tabs>
        <w:suppressAutoHyphens/>
        <w:rPr>
          <w:spacing w:val="-3"/>
        </w:rPr>
      </w:pPr>
      <w:r w:rsidRPr="00540876">
        <w:t xml:space="preserve">Sinnott, Q. P. </w:t>
      </w:r>
      <w:r w:rsidR="008A1C23">
        <w:t>(1985)</w:t>
      </w:r>
      <w:r w:rsidRPr="00540876">
        <w:t xml:space="preserve"> A revision of </w:t>
      </w:r>
      <w:r w:rsidRPr="00540876">
        <w:rPr>
          <w:i/>
        </w:rPr>
        <w:t>Ribes</w:t>
      </w:r>
      <w:r w:rsidRPr="00540876">
        <w:t xml:space="preserve"> L. subg. Grossularia (Mill.) per. Sect. Grossularia (Mill.) Nutt. (Grossulariaceae) in North America. Rhodora 87:189-286.</w:t>
      </w:r>
    </w:p>
    <w:p w14:paraId="1CCC8258" w14:textId="4B24111C" w:rsidR="00997D94" w:rsidRPr="00540876" w:rsidRDefault="00997D94" w:rsidP="00997D94">
      <w:pPr>
        <w:ind w:left="720" w:hanging="720"/>
      </w:pPr>
      <w:r w:rsidRPr="00540876">
        <w:t xml:space="preserve">The Plant List. </w:t>
      </w:r>
      <w:r w:rsidR="008A1C23">
        <w:t xml:space="preserve">(2018) </w:t>
      </w:r>
      <w:r w:rsidRPr="00540876">
        <w:t xml:space="preserve"> http://www.theplantlist.org/tpl1.1/record/kew-2426899. Accessed 10/12/2018.</w:t>
      </w:r>
    </w:p>
    <w:p w14:paraId="6CB13DE3" w14:textId="4A299DA7" w:rsidR="00997D94" w:rsidRPr="00540876" w:rsidRDefault="00997D94" w:rsidP="00997D94">
      <w:pPr>
        <w:ind w:left="720" w:hanging="720"/>
      </w:pPr>
      <w:r w:rsidRPr="00540876">
        <w:t xml:space="preserve">Trajkovski, V. and M. Anderson. </w:t>
      </w:r>
      <w:r w:rsidR="008A1C23">
        <w:t>(1992)</w:t>
      </w:r>
      <w:r w:rsidRPr="00540876">
        <w:t xml:space="preserve"> Breeding blackcurrants for resistance to powdery mildew, gall mite and reversion disease. In K. Hummer (ed.) Proceedings for the </w:t>
      </w:r>
      <w:r w:rsidRPr="00540876">
        <w:rPr>
          <w:i/>
        </w:rPr>
        <w:t>Ribes</w:t>
      </w:r>
      <w:r w:rsidRPr="00540876">
        <w:t xml:space="preserve"> risk assessment workshop. USDA-ARS National Clonal Germplasm Repository. Corvallis, Ore. </w:t>
      </w:r>
    </w:p>
    <w:p w14:paraId="3ED7A9F9" w14:textId="7C2D08A7" w:rsidR="00540876" w:rsidRPr="00265B52" w:rsidRDefault="00997D94" w:rsidP="00265B52">
      <w:r w:rsidRPr="00540876">
        <w:t xml:space="preserve">UN-FAO, </w:t>
      </w:r>
      <w:r w:rsidR="008A1C23">
        <w:t>(2001)</w:t>
      </w:r>
      <w:r w:rsidRPr="00540876">
        <w:rPr>
          <w:b/>
          <w:bCs/>
        </w:rPr>
        <w:t xml:space="preserve"> </w:t>
      </w:r>
      <w:hyperlink w:history="1"/>
      <w:proofErr w:type="gramStart"/>
      <w:r w:rsidRPr="00540876">
        <w:t>http://apps.fao.org/page/form?collection=Production.Crops.PrimaryandDomain=Productionandservlet=1andlanguage=ENandhostname=apps.fao.organdversion=default</w:t>
      </w:r>
      <w:r w:rsidRPr="00540876">
        <w:rPr>
          <w:b/>
          <w:bCs/>
        </w:rPr>
        <w:t xml:space="preserve">  </w:t>
      </w:r>
      <w:r w:rsidR="00265B52">
        <w:t>(</w:t>
      </w:r>
      <w:proofErr w:type="spellStart"/>
      <w:proofErr w:type="gramEnd"/>
      <w:r w:rsidR="00265B52">
        <w:t>accesseddefault</w:t>
      </w:r>
      <w:proofErr w:type="spellEnd"/>
      <w:r w:rsidR="00265B52">
        <w:t xml:space="preserve"> (001)</w:t>
      </w:r>
    </w:p>
    <w:p w14:paraId="4B6D4DDC" w14:textId="6499CA01" w:rsidR="00997D94" w:rsidRPr="00997D94" w:rsidRDefault="00997D94" w:rsidP="00997D94">
      <w:pPr>
        <w:pStyle w:val="ListParagraph"/>
        <w:spacing w:after="0" w:line="240" w:lineRule="auto"/>
        <w:ind w:left="0"/>
        <w:jc w:val="both"/>
        <w:rPr>
          <w:rFonts w:ascii="Times New Roman" w:hAnsi="Times New Roman"/>
          <w:sz w:val="24"/>
          <w:szCs w:val="24"/>
        </w:rPr>
      </w:pPr>
      <w:r w:rsidRPr="00997D94">
        <w:rPr>
          <w:rFonts w:ascii="Times New Roman" w:hAnsi="Times New Roman"/>
          <w:sz w:val="24"/>
          <w:szCs w:val="24"/>
        </w:rPr>
        <w:t xml:space="preserve">USDA NCRS. 2018 Plants. </w:t>
      </w:r>
      <w:r w:rsidRPr="00265B52">
        <w:rPr>
          <w:rFonts w:ascii="Times New Roman" w:hAnsi="Times New Roman"/>
          <w:sz w:val="24"/>
          <w:szCs w:val="24"/>
        </w:rPr>
        <w:t>https://plants.usda.gov/threat.html accessed</w:t>
      </w:r>
      <w:r w:rsidRPr="00997D94">
        <w:t xml:space="preserve"> 6 March 2018</w:t>
      </w:r>
      <w:r w:rsidRPr="00997D94">
        <w:rPr>
          <w:rFonts w:ascii="Times New Roman" w:hAnsi="Times New Roman"/>
          <w:sz w:val="24"/>
          <w:szCs w:val="24"/>
        </w:rPr>
        <w:t xml:space="preserve">. </w:t>
      </w:r>
    </w:p>
    <w:p w14:paraId="3B50D09B" w14:textId="77777777" w:rsidR="00997D94" w:rsidRPr="00997D94" w:rsidRDefault="00997D94" w:rsidP="00997D94">
      <w:pPr>
        <w:pStyle w:val="ListParagraph"/>
        <w:spacing w:after="0" w:line="240" w:lineRule="auto"/>
        <w:ind w:left="0"/>
        <w:jc w:val="both"/>
        <w:rPr>
          <w:rFonts w:ascii="Times New Roman" w:hAnsi="Times New Roman"/>
          <w:sz w:val="24"/>
          <w:szCs w:val="24"/>
        </w:rPr>
      </w:pPr>
      <w:r w:rsidRPr="00997D94">
        <w:rPr>
          <w:rFonts w:ascii="Times New Roman" w:hAnsi="Times New Roman"/>
          <w:sz w:val="24"/>
          <w:szCs w:val="24"/>
        </w:rPr>
        <w:t xml:space="preserve">USDA Food Composition Databases. 2007. </w:t>
      </w:r>
      <w:r w:rsidRPr="00997D94">
        <w:t>https://ndb.nal.usda.gov/ndb/search/list accessed 3/6/2018</w:t>
      </w:r>
      <w:r w:rsidRPr="00997D94">
        <w:rPr>
          <w:rFonts w:ascii="Times New Roman" w:hAnsi="Times New Roman"/>
          <w:sz w:val="24"/>
          <w:szCs w:val="24"/>
        </w:rPr>
        <w:t>.</w:t>
      </w:r>
    </w:p>
    <w:p w14:paraId="4236433A" w14:textId="3A2B973B" w:rsidR="00997D94" w:rsidRPr="00997D94" w:rsidRDefault="00997D94" w:rsidP="00997D94">
      <w:pPr>
        <w:ind w:left="720" w:hanging="720"/>
      </w:pPr>
      <w:r w:rsidRPr="00997D94">
        <w:t xml:space="preserve">US-CFR. </w:t>
      </w:r>
      <w:r w:rsidR="008A1C23">
        <w:t>(1985)</w:t>
      </w:r>
      <w:r w:rsidRPr="00997D94">
        <w:t xml:space="preserve"> Endangered and Threatened Wildlife and Plants; Determination of Threatened Status for Ribes Echinellum (Miccosukee Gooseberry). CFR 50 Part 17. Federal Register Vol. 50, No. 138.</w:t>
      </w:r>
    </w:p>
    <w:p w14:paraId="7EC1423B" w14:textId="3F01A61C" w:rsidR="00997D94" w:rsidRPr="00540876" w:rsidRDefault="00997D94" w:rsidP="009933FD">
      <w:pPr>
        <w:ind w:left="720" w:hanging="720"/>
      </w:pPr>
      <w:r w:rsidRPr="00997D94">
        <w:t xml:space="preserve">U.S. Fish and Wildlife Service, </w:t>
      </w:r>
      <w:r w:rsidR="008A1C23">
        <w:t>(2015)</w:t>
      </w:r>
      <w:r w:rsidRPr="00997D94">
        <w:t xml:space="preserve"> </w:t>
      </w:r>
      <w:r w:rsidRPr="00997D94">
        <w:rPr>
          <w:i/>
        </w:rPr>
        <w:t>Ribes echinellum</w:t>
      </w:r>
      <w:r w:rsidRPr="00997D94">
        <w:t xml:space="preserve"> (Miccosukee gooseberry) 5-Year Review: Summary and Evaluation. </w:t>
      </w:r>
    </w:p>
    <w:p w14:paraId="7148EADE" w14:textId="3B0DCF4A" w:rsidR="00997D94" w:rsidRPr="00540876" w:rsidRDefault="00997D94" w:rsidP="00997D94">
      <w:pPr>
        <w:ind w:left="720" w:hanging="720"/>
      </w:pPr>
      <w:r w:rsidRPr="00540876">
        <w:t xml:space="preserve">Vang-Peterson, O. </w:t>
      </w:r>
      <w:r w:rsidR="008A1C23">
        <w:t>(1973)</w:t>
      </w:r>
      <w:r w:rsidRPr="00540876">
        <w:t xml:space="preserve"> Leaf analysis I. Leaf contents in dry leaf matter in apple, pear, plum, cherry, black currant, and red currant in relation to the level of nitrogen, potassium, and magnesium. Tidskr. Plant. 77:1973.</w:t>
      </w:r>
    </w:p>
    <w:p w14:paraId="5E69508B" w14:textId="4EC2031B" w:rsidR="009933FD" w:rsidRDefault="00997D94" w:rsidP="009933FD">
      <w:pPr>
        <w:ind w:left="720" w:hanging="720"/>
      </w:pPr>
      <w:r w:rsidRPr="00540876">
        <w:t xml:space="preserve">William, R., D. Ball, T. Miller, R. Parker, J. Yenish, T. Miller, G. Lee, and D. Morishita. </w:t>
      </w:r>
      <w:r w:rsidR="008A1C23">
        <w:t>(1999)</w:t>
      </w:r>
      <w:r w:rsidRPr="00540876">
        <w:t xml:space="preserve"> Pacific Northwest weed control handbook. Oregon St</w:t>
      </w:r>
      <w:r w:rsidR="009933FD">
        <w:t>ate University. Corvallis, Ore.</w:t>
      </w:r>
    </w:p>
    <w:p w14:paraId="15A4CD49" w14:textId="77777777" w:rsidR="009933FD" w:rsidRDefault="00540876" w:rsidP="009933FD">
      <w:pPr>
        <w:ind w:left="720" w:hanging="720"/>
        <w:rPr>
          <w:snapToGrid w:val="0"/>
        </w:rPr>
      </w:pPr>
      <w:r w:rsidRPr="00540876">
        <w:t>Woodward M (1924) Gerard’s herball. The essence thereof distilled by Marcus Woodward from the edition of Thomas Johnson, 1636. Gerald Howe, London, UK</w:t>
      </w:r>
      <w:r w:rsidR="009933FD" w:rsidRPr="009933FD">
        <w:rPr>
          <w:snapToGrid w:val="0"/>
        </w:rPr>
        <w:t xml:space="preserve"> </w:t>
      </w:r>
    </w:p>
    <w:p w14:paraId="69196738" w14:textId="00E8C583" w:rsidR="009933FD" w:rsidRDefault="009933FD" w:rsidP="009933FD">
      <w:pPr>
        <w:ind w:left="720" w:hanging="720"/>
      </w:pPr>
      <w:r w:rsidRPr="00540876">
        <w:rPr>
          <w:snapToGrid w:val="0"/>
        </w:rPr>
        <w:t xml:space="preserve">Zatyko, J. </w:t>
      </w:r>
      <w:r w:rsidR="008A1C23">
        <w:rPr>
          <w:snapToGrid w:val="0"/>
        </w:rPr>
        <w:t>(1962)</w:t>
      </w:r>
      <w:r w:rsidRPr="00540876">
        <w:rPr>
          <w:snapToGrid w:val="0"/>
        </w:rPr>
        <w:t xml:space="preserve"> Parthenocarpy and apomixis in the </w:t>
      </w:r>
      <w:r w:rsidRPr="00540876">
        <w:rPr>
          <w:i/>
          <w:snapToGrid w:val="0"/>
        </w:rPr>
        <w:t>Ribes</w:t>
      </w:r>
      <w:r w:rsidRPr="00540876">
        <w:rPr>
          <w:snapToGrid w:val="0"/>
        </w:rPr>
        <w:t xml:space="preserve"> genus induced by giberellic acid. Naturwisenschaften 49:212-213.</w:t>
      </w:r>
      <w:r w:rsidRPr="009933FD">
        <w:t xml:space="preserve"> </w:t>
      </w:r>
    </w:p>
    <w:p w14:paraId="17D80EAE" w14:textId="6B008920" w:rsidR="009933FD" w:rsidRPr="00540876" w:rsidRDefault="008A1C23" w:rsidP="009933FD">
      <w:pPr>
        <w:ind w:left="720" w:hanging="720"/>
      </w:pPr>
      <w:r>
        <w:t>Zielinski, Q.</w:t>
      </w:r>
      <w:r w:rsidR="009933FD" w:rsidRPr="00540876">
        <w:t xml:space="preserve">B. </w:t>
      </w:r>
      <w:r>
        <w:t>(1953)</w:t>
      </w:r>
      <w:r w:rsidR="009933FD" w:rsidRPr="00540876">
        <w:t xml:space="preserve"> Chromosome numbers and meiotic studies in </w:t>
      </w:r>
      <w:r w:rsidR="009933FD" w:rsidRPr="00540876">
        <w:rPr>
          <w:i/>
        </w:rPr>
        <w:t>Ribes</w:t>
      </w:r>
      <w:r w:rsidR="009933FD" w:rsidRPr="00540876">
        <w:t>. Bot. Gaz. 114:265-27</w:t>
      </w:r>
    </w:p>
    <w:p w14:paraId="76B6922D" w14:textId="77777777" w:rsidR="00540876" w:rsidRPr="00540876" w:rsidRDefault="00540876" w:rsidP="00540876">
      <w:pPr>
        <w:pStyle w:val="EndNoteBibliography"/>
        <w:ind w:left="720" w:hanging="720"/>
      </w:pPr>
    </w:p>
    <w:p w14:paraId="600F3F7C" w14:textId="50FA858C" w:rsidR="00E5057E" w:rsidRPr="00540876" w:rsidRDefault="00682CBD" w:rsidP="00265B52">
      <w:r w:rsidRPr="00540876">
        <w:fldChar w:fldCharType="end"/>
      </w:r>
    </w:p>
    <w:p w14:paraId="6452C76A" w14:textId="1BFE2ADF" w:rsidR="00E5057E" w:rsidRPr="00540876" w:rsidRDefault="00422C67" w:rsidP="00E5057E">
      <w:pPr>
        <w:pStyle w:val="NormalWeb"/>
      </w:pPr>
      <w:r>
        <w:lastRenderedPageBreak/>
        <w:t>Appendix Table 1</w:t>
      </w:r>
      <w:r w:rsidR="00E5057E" w:rsidRPr="00540876">
        <w:t xml:space="preserve">. </w:t>
      </w:r>
      <w:proofErr w:type="spellStart"/>
      <w:r w:rsidR="00E5057E" w:rsidRPr="00422C67">
        <w:rPr>
          <w:i/>
        </w:rPr>
        <w:t>Ribes</w:t>
      </w:r>
      <w:proofErr w:type="spellEnd"/>
      <w:r w:rsidR="00E5057E" w:rsidRPr="00540876">
        <w:t xml:space="preserve"> </w:t>
      </w:r>
      <w:r>
        <w:t>accessions</w:t>
      </w:r>
      <w:r w:rsidR="00E5057E" w:rsidRPr="00540876">
        <w:t xml:space="preserve"> in GRIN-Global (2018).</w:t>
      </w:r>
    </w:p>
    <w:p w14:paraId="56B9283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acerifolium</w:t>
      </w:r>
      <w:proofErr w:type="spellEnd"/>
      <w:r w:rsidRPr="00540876">
        <w:t xml:space="preserve"> (</w:t>
      </w:r>
      <w:hyperlink r:id="rId31" w:history="1">
        <w:r w:rsidRPr="00540876">
          <w:rPr>
            <w:rStyle w:val="Hyperlink"/>
          </w:rPr>
          <w:t>3 Accessions</w:t>
        </w:r>
      </w:hyperlink>
      <w:r w:rsidRPr="00540876">
        <w:t>)</w:t>
      </w:r>
    </w:p>
    <w:p w14:paraId="18499A3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aciculare</w:t>
      </w:r>
      <w:proofErr w:type="spellEnd"/>
      <w:r w:rsidRPr="00540876">
        <w:t xml:space="preserve"> (</w:t>
      </w:r>
      <w:hyperlink r:id="rId32" w:history="1">
        <w:r w:rsidRPr="00540876">
          <w:rPr>
            <w:rStyle w:val="Hyperlink"/>
          </w:rPr>
          <w:t>1 Accessions</w:t>
        </w:r>
      </w:hyperlink>
      <w:r w:rsidRPr="00540876">
        <w:t>)</w:t>
      </w:r>
    </w:p>
    <w:p w14:paraId="5AAE9CC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alpestre</w:t>
      </w:r>
      <w:proofErr w:type="spellEnd"/>
      <w:r w:rsidRPr="00540876">
        <w:t xml:space="preserve"> (</w:t>
      </w:r>
      <w:hyperlink r:id="rId33" w:history="1">
        <w:r w:rsidRPr="00540876">
          <w:rPr>
            <w:rStyle w:val="Hyperlink"/>
          </w:rPr>
          <w:t>1 Accessions</w:t>
        </w:r>
      </w:hyperlink>
      <w:r w:rsidRPr="00540876">
        <w:t>)</w:t>
      </w:r>
    </w:p>
    <w:p w14:paraId="77C0715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alpinum</w:t>
      </w:r>
      <w:proofErr w:type="spellEnd"/>
      <w:r w:rsidRPr="00540876">
        <w:t xml:space="preserve"> (</w:t>
      </w:r>
      <w:hyperlink r:id="rId34" w:history="1">
        <w:r w:rsidRPr="00540876">
          <w:rPr>
            <w:rStyle w:val="Hyperlink"/>
          </w:rPr>
          <w:t>7 Accessions</w:t>
        </w:r>
      </w:hyperlink>
      <w:r w:rsidRPr="00540876">
        <w:t>)</w:t>
      </w:r>
    </w:p>
    <w:p w14:paraId="2CC9705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amarum</w:t>
      </w:r>
      <w:proofErr w:type="spellEnd"/>
      <w:r w:rsidRPr="00540876">
        <w:t xml:space="preserve"> (</w:t>
      </w:r>
      <w:hyperlink r:id="rId35" w:history="1">
        <w:r w:rsidRPr="00540876">
          <w:rPr>
            <w:rStyle w:val="Hyperlink"/>
          </w:rPr>
          <w:t>2 Accessions</w:t>
        </w:r>
      </w:hyperlink>
      <w:r w:rsidRPr="00540876">
        <w:t>)</w:t>
      </w:r>
    </w:p>
    <w:p w14:paraId="46E7DA7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americanum</w:t>
      </w:r>
      <w:proofErr w:type="spellEnd"/>
      <w:r w:rsidRPr="00540876">
        <w:t xml:space="preserve"> (</w:t>
      </w:r>
      <w:hyperlink r:id="rId36" w:history="1">
        <w:r w:rsidRPr="00540876">
          <w:rPr>
            <w:rStyle w:val="Hyperlink"/>
          </w:rPr>
          <w:t>9 Accessions</w:t>
        </w:r>
      </w:hyperlink>
      <w:r w:rsidRPr="00540876">
        <w:t>)</w:t>
      </w:r>
    </w:p>
    <w:p w14:paraId="47B5537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aureum</w:t>
      </w:r>
      <w:proofErr w:type="spellEnd"/>
      <w:r w:rsidRPr="00540876">
        <w:t xml:space="preserve"> (</w:t>
      </w:r>
      <w:hyperlink r:id="rId37" w:history="1">
        <w:r w:rsidRPr="00540876">
          <w:rPr>
            <w:rStyle w:val="Hyperlink"/>
          </w:rPr>
          <w:t>4 Accessions</w:t>
        </w:r>
      </w:hyperlink>
      <w:r w:rsidRPr="00540876">
        <w:t>)</w:t>
      </w:r>
    </w:p>
    <w:p w14:paraId="12509BB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aureum</w:t>
      </w:r>
      <w:proofErr w:type="spellEnd"/>
      <w:r w:rsidRPr="00540876">
        <w:t xml:space="preserve"> var. </w:t>
      </w:r>
      <w:proofErr w:type="spellStart"/>
      <w:r w:rsidRPr="00540876">
        <w:t>aureum</w:t>
      </w:r>
      <w:proofErr w:type="spellEnd"/>
      <w:r w:rsidRPr="00540876">
        <w:t xml:space="preserve"> (</w:t>
      </w:r>
      <w:hyperlink r:id="rId38" w:history="1">
        <w:r w:rsidRPr="00540876">
          <w:rPr>
            <w:rStyle w:val="Hyperlink"/>
          </w:rPr>
          <w:t>16 Accessions</w:t>
        </w:r>
      </w:hyperlink>
      <w:r w:rsidRPr="00540876">
        <w:t>)</w:t>
      </w:r>
    </w:p>
    <w:p w14:paraId="39732D0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aureum</w:t>
      </w:r>
      <w:proofErr w:type="spellEnd"/>
      <w:r w:rsidRPr="00540876">
        <w:t xml:space="preserve"> var. </w:t>
      </w:r>
      <w:proofErr w:type="spellStart"/>
      <w:r w:rsidRPr="00540876">
        <w:t>gracillimum</w:t>
      </w:r>
      <w:proofErr w:type="spellEnd"/>
      <w:r w:rsidRPr="00540876">
        <w:t xml:space="preserve"> (</w:t>
      </w:r>
      <w:hyperlink r:id="rId39" w:history="1">
        <w:r w:rsidRPr="00540876">
          <w:rPr>
            <w:rStyle w:val="Hyperlink"/>
          </w:rPr>
          <w:t>1 Accessions</w:t>
        </w:r>
      </w:hyperlink>
      <w:r w:rsidRPr="00540876">
        <w:t>)</w:t>
      </w:r>
    </w:p>
    <w:p w14:paraId="1294169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aureum</w:t>
      </w:r>
      <w:proofErr w:type="spellEnd"/>
      <w:r w:rsidRPr="00540876">
        <w:t xml:space="preserve"> var. </w:t>
      </w:r>
      <w:proofErr w:type="spellStart"/>
      <w:r w:rsidRPr="00540876">
        <w:t>villosum</w:t>
      </w:r>
      <w:proofErr w:type="spellEnd"/>
      <w:r w:rsidRPr="00540876">
        <w:t xml:space="preserve"> (</w:t>
      </w:r>
      <w:hyperlink r:id="rId40" w:history="1">
        <w:r w:rsidRPr="00540876">
          <w:rPr>
            <w:rStyle w:val="Hyperlink"/>
          </w:rPr>
          <w:t>28 Accessions</w:t>
        </w:r>
      </w:hyperlink>
      <w:r w:rsidRPr="00540876">
        <w:t>)</w:t>
      </w:r>
    </w:p>
    <w:p w14:paraId="5632F0D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binominatum</w:t>
      </w:r>
      <w:proofErr w:type="spellEnd"/>
      <w:r w:rsidRPr="00540876">
        <w:t xml:space="preserve"> (</w:t>
      </w:r>
      <w:hyperlink r:id="rId41" w:history="1">
        <w:r w:rsidRPr="00540876">
          <w:rPr>
            <w:rStyle w:val="Hyperlink"/>
          </w:rPr>
          <w:t>3 Accessions</w:t>
        </w:r>
      </w:hyperlink>
      <w:r w:rsidRPr="00540876">
        <w:t>)</w:t>
      </w:r>
    </w:p>
    <w:p w14:paraId="7B4EA0C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brachybotrys</w:t>
      </w:r>
      <w:proofErr w:type="spellEnd"/>
      <w:r w:rsidRPr="00540876">
        <w:t xml:space="preserve"> (</w:t>
      </w:r>
      <w:hyperlink r:id="rId42" w:history="1">
        <w:r w:rsidRPr="00540876">
          <w:rPr>
            <w:rStyle w:val="Hyperlink"/>
          </w:rPr>
          <w:t>3 Accessions</w:t>
        </w:r>
      </w:hyperlink>
      <w:r w:rsidRPr="00540876">
        <w:t>)</w:t>
      </w:r>
    </w:p>
    <w:p w14:paraId="127BCED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bracteosum</w:t>
      </w:r>
      <w:proofErr w:type="spellEnd"/>
      <w:r w:rsidRPr="00540876">
        <w:t xml:space="preserve"> (</w:t>
      </w:r>
      <w:hyperlink r:id="rId43" w:history="1">
        <w:r w:rsidRPr="00540876">
          <w:rPr>
            <w:rStyle w:val="Hyperlink"/>
          </w:rPr>
          <w:t>25 Accessions</w:t>
        </w:r>
      </w:hyperlink>
      <w:r w:rsidRPr="00540876">
        <w:t>)</w:t>
      </w:r>
    </w:p>
    <w:p w14:paraId="32BBA776"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burejense</w:t>
      </w:r>
      <w:proofErr w:type="spellEnd"/>
      <w:r w:rsidRPr="00540876">
        <w:t xml:space="preserve"> (</w:t>
      </w:r>
      <w:hyperlink r:id="rId44" w:history="1">
        <w:r w:rsidRPr="00540876">
          <w:rPr>
            <w:rStyle w:val="Hyperlink"/>
          </w:rPr>
          <w:t>6 Accessions</w:t>
        </w:r>
      </w:hyperlink>
      <w:r w:rsidRPr="00540876">
        <w:t>)</w:t>
      </w:r>
    </w:p>
    <w:p w14:paraId="64143607"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californicum</w:t>
      </w:r>
      <w:proofErr w:type="spellEnd"/>
      <w:r w:rsidRPr="00540876">
        <w:t xml:space="preserve"> var. </w:t>
      </w:r>
      <w:proofErr w:type="spellStart"/>
      <w:r w:rsidRPr="00540876">
        <w:t>hesperium</w:t>
      </w:r>
      <w:proofErr w:type="spellEnd"/>
      <w:r w:rsidRPr="00540876">
        <w:t xml:space="preserve"> (</w:t>
      </w:r>
      <w:hyperlink r:id="rId45" w:history="1">
        <w:r w:rsidRPr="00540876">
          <w:rPr>
            <w:rStyle w:val="Hyperlink"/>
          </w:rPr>
          <w:t>1 Accessions</w:t>
        </w:r>
      </w:hyperlink>
      <w:r w:rsidRPr="00540876">
        <w:t>)</w:t>
      </w:r>
    </w:p>
    <w:p w14:paraId="7669946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cereum</w:t>
      </w:r>
      <w:proofErr w:type="spellEnd"/>
      <w:r w:rsidRPr="00540876">
        <w:t xml:space="preserve"> (</w:t>
      </w:r>
      <w:hyperlink r:id="rId46" w:history="1">
        <w:r w:rsidRPr="00540876">
          <w:rPr>
            <w:rStyle w:val="Hyperlink"/>
          </w:rPr>
          <w:t>32 Accessions</w:t>
        </w:r>
      </w:hyperlink>
      <w:r w:rsidRPr="00540876">
        <w:t>)</w:t>
      </w:r>
    </w:p>
    <w:p w14:paraId="4B6F999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cereum</w:t>
      </w:r>
      <w:proofErr w:type="spellEnd"/>
      <w:r w:rsidRPr="00540876">
        <w:t xml:space="preserve"> var. </w:t>
      </w:r>
      <w:proofErr w:type="spellStart"/>
      <w:r w:rsidRPr="00540876">
        <w:t>cereum</w:t>
      </w:r>
      <w:proofErr w:type="spellEnd"/>
      <w:r w:rsidRPr="00540876">
        <w:t xml:space="preserve"> (</w:t>
      </w:r>
      <w:hyperlink r:id="rId47" w:history="1">
        <w:r w:rsidRPr="00540876">
          <w:rPr>
            <w:rStyle w:val="Hyperlink"/>
          </w:rPr>
          <w:t>1 Accessions</w:t>
        </w:r>
      </w:hyperlink>
      <w:r w:rsidRPr="00540876">
        <w:t>)</w:t>
      </w:r>
    </w:p>
    <w:p w14:paraId="13645C6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cereum</w:t>
      </w:r>
      <w:proofErr w:type="spellEnd"/>
      <w:r w:rsidRPr="00540876">
        <w:t xml:space="preserve"> var. </w:t>
      </w:r>
      <w:proofErr w:type="spellStart"/>
      <w:r w:rsidRPr="00540876">
        <w:t>colubrinum</w:t>
      </w:r>
      <w:proofErr w:type="spellEnd"/>
      <w:r w:rsidRPr="00540876">
        <w:t xml:space="preserve"> (</w:t>
      </w:r>
      <w:hyperlink r:id="rId48" w:history="1">
        <w:r w:rsidRPr="00540876">
          <w:rPr>
            <w:rStyle w:val="Hyperlink"/>
          </w:rPr>
          <w:t>1 Accessions</w:t>
        </w:r>
      </w:hyperlink>
      <w:r w:rsidRPr="00540876">
        <w:t>)</w:t>
      </w:r>
    </w:p>
    <w:p w14:paraId="0C3A6CE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ciliatum</w:t>
      </w:r>
      <w:proofErr w:type="spellEnd"/>
      <w:r w:rsidRPr="00540876">
        <w:t xml:space="preserve"> (</w:t>
      </w:r>
      <w:hyperlink r:id="rId49" w:history="1">
        <w:r w:rsidRPr="00540876">
          <w:rPr>
            <w:rStyle w:val="Hyperlink"/>
          </w:rPr>
          <w:t>1 Accessions</w:t>
        </w:r>
      </w:hyperlink>
      <w:r w:rsidRPr="00540876">
        <w:t>)</w:t>
      </w:r>
    </w:p>
    <w:p w14:paraId="3870D9A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cruentum</w:t>
      </w:r>
      <w:proofErr w:type="spellEnd"/>
      <w:r w:rsidRPr="00540876">
        <w:t xml:space="preserve"> var. </w:t>
      </w:r>
      <w:proofErr w:type="spellStart"/>
      <w:r w:rsidRPr="00540876">
        <w:t>cruentum</w:t>
      </w:r>
      <w:proofErr w:type="spellEnd"/>
      <w:r w:rsidRPr="00540876">
        <w:t xml:space="preserve"> (</w:t>
      </w:r>
      <w:hyperlink r:id="rId50" w:history="1">
        <w:r w:rsidRPr="00540876">
          <w:rPr>
            <w:rStyle w:val="Hyperlink"/>
          </w:rPr>
          <w:t>1 Accessions</w:t>
        </w:r>
      </w:hyperlink>
      <w:r w:rsidRPr="00540876">
        <w:t>)</w:t>
      </w:r>
    </w:p>
    <w:p w14:paraId="5C5B69B5"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cuneifolium</w:t>
      </w:r>
      <w:proofErr w:type="spellEnd"/>
      <w:r w:rsidRPr="00540876">
        <w:t xml:space="preserve"> (</w:t>
      </w:r>
      <w:hyperlink r:id="rId51" w:history="1">
        <w:r w:rsidRPr="00540876">
          <w:rPr>
            <w:rStyle w:val="Hyperlink"/>
          </w:rPr>
          <w:t>1 Accessions</w:t>
        </w:r>
      </w:hyperlink>
      <w:r w:rsidRPr="00540876">
        <w:t>)</w:t>
      </w:r>
    </w:p>
    <w:p w14:paraId="39F336DF"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curvatum</w:t>
      </w:r>
      <w:proofErr w:type="spellEnd"/>
      <w:r w:rsidRPr="00540876">
        <w:t xml:space="preserve"> (</w:t>
      </w:r>
      <w:hyperlink r:id="rId52" w:history="1">
        <w:r w:rsidRPr="00540876">
          <w:rPr>
            <w:rStyle w:val="Hyperlink"/>
          </w:rPr>
          <w:t>3 Accessions</w:t>
        </w:r>
      </w:hyperlink>
      <w:r w:rsidRPr="00540876">
        <w:t>)</w:t>
      </w:r>
    </w:p>
    <w:p w14:paraId="428CD4F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cynosbati</w:t>
      </w:r>
      <w:proofErr w:type="spellEnd"/>
      <w:r w:rsidRPr="00540876">
        <w:t xml:space="preserve"> (</w:t>
      </w:r>
      <w:hyperlink r:id="rId53" w:history="1">
        <w:r w:rsidRPr="00540876">
          <w:rPr>
            <w:rStyle w:val="Hyperlink"/>
          </w:rPr>
          <w:t>7 Accessions</w:t>
        </w:r>
      </w:hyperlink>
      <w:r w:rsidRPr="00540876">
        <w:t>)</w:t>
      </w:r>
    </w:p>
    <w:p w14:paraId="2FD3CECB"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diacanthum</w:t>
      </w:r>
      <w:proofErr w:type="spellEnd"/>
      <w:r w:rsidRPr="00540876">
        <w:t xml:space="preserve"> (</w:t>
      </w:r>
      <w:hyperlink r:id="rId54" w:history="1">
        <w:r w:rsidRPr="00540876">
          <w:rPr>
            <w:rStyle w:val="Hyperlink"/>
          </w:rPr>
          <w:t>3 Accessions</w:t>
        </w:r>
      </w:hyperlink>
      <w:r w:rsidRPr="00540876">
        <w:t>)</w:t>
      </w:r>
    </w:p>
    <w:p w14:paraId="6BB11643"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dikuscha</w:t>
      </w:r>
      <w:proofErr w:type="spellEnd"/>
      <w:r w:rsidRPr="00540876">
        <w:t xml:space="preserve"> (</w:t>
      </w:r>
      <w:hyperlink r:id="rId55" w:history="1">
        <w:r w:rsidRPr="00540876">
          <w:rPr>
            <w:rStyle w:val="Hyperlink"/>
          </w:rPr>
          <w:t>50 Accessions</w:t>
        </w:r>
      </w:hyperlink>
      <w:r w:rsidRPr="00540876">
        <w:t>)</w:t>
      </w:r>
    </w:p>
    <w:p w14:paraId="03B0045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divaricatum</w:t>
      </w:r>
      <w:proofErr w:type="spellEnd"/>
      <w:r w:rsidRPr="00540876">
        <w:t xml:space="preserve"> (</w:t>
      </w:r>
      <w:hyperlink r:id="rId56" w:history="1">
        <w:r w:rsidRPr="00540876">
          <w:rPr>
            <w:rStyle w:val="Hyperlink"/>
          </w:rPr>
          <w:t>1 Accessions</w:t>
        </w:r>
      </w:hyperlink>
      <w:r w:rsidRPr="00540876">
        <w:t>)</w:t>
      </w:r>
    </w:p>
    <w:p w14:paraId="12A3957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echinellum</w:t>
      </w:r>
      <w:proofErr w:type="spellEnd"/>
      <w:r w:rsidRPr="00540876">
        <w:t xml:space="preserve"> (</w:t>
      </w:r>
      <w:hyperlink r:id="rId57" w:history="1">
        <w:r w:rsidRPr="00540876">
          <w:rPr>
            <w:rStyle w:val="Hyperlink"/>
          </w:rPr>
          <w:t>3 Accessions</w:t>
        </w:r>
      </w:hyperlink>
      <w:r w:rsidRPr="00540876">
        <w:t>)</w:t>
      </w:r>
    </w:p>
    <w:p w14:paraId="28AA970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erythrocarpum</w:t>
      </w:r>
      <w:proofErr w:type="spellEnd"/>
      <w:r w:rsidRPr="00540876">
        <w:t xml:space="preserve"> (</w:t>
      </w:r>
      <w:hyperlink r:id="rId58" w:history="1">
        <w:r w:rsidRPr="00540876">
          <w:rPr>
            <w:rStyle w:val="Hyperlink"/>
          </w:rPr>
          <w:t>4 Accessions</w:t>
        </w:r>
      </w:hyperlink>
      <w:r w:rsidRPr="00540876">
        <w:t>)</w:t>
      </w:r>
    </w:p>
    <w:p w14:paraId="336FDCD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fasciculatum</w:t>
      </w:r>
      <w:proofErr w:type="spellEnd"/>
      <w:r w:rsidRPr="00540876">
        <w:t xml:space="preserve"> (</w:t>
      </w:r>
      <w:hyperlink r:id="rId59" w:history="1">
        <w:r w:rsidRPr="00540876">
          <w:rPr>
            <w:rStyle w:val="Hyperlink"/>
          </w:rPr>
          <w:t>3 Accessions</w:t>
        </w:r>
      </w:hyperlink>
      <w:r w:rsidRPr="00540876">
        <w:t>)</w:t>
      </w:r>
    </w:p>
    <w:p w14:paraId="657868B7"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fasciculatum</w:t>
      </w:r>
      <w:proofErr w:type="spellEnd"/>
      <w:r w:rsidRPr="00540876">
        <w:t xml:space="preserve"> var. </w:t>
      </w:r>
      <w:proofErr w:type="spellStart"/>
      <w:r w:rsidRPr="00540876">
        <w:t>chinense</w:t>
      </w:r>
      <w:proofErr w:type="spellEnd"/>
      <w:r w:rsidRPr="00540876">
        <w:t xml:space="preserve"> (</w:t>
      </w:r>
      <w:hyperlink r:id="rId60" w:history="1">
        <w:r w:rsidRPr="00540876">
          <w:rPr>
            <w:rStyle w:val="Hyperlink"/>
          </w:rPr>
          <w:t>8 Accessions</w:t>
        </w:r>
      </w:hyperlink>
      <w:r w:rsidRPr="00540876">
        <w:t>)</w:t>
      </w:r>
    </w:p>
    <w:p w14:paraId="5756264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fontaneum</w:t>
      </w:r>
      <w:proofErr w:type="spellEnd"/>
      <w:r w:rsidRPr="00540876">
        <w:t xml:space="preserve"> (</w:t>
      </w:r>
      <w:hyperlink r:id="rId61" w:history="1">
        <w:r w:rsidRPr="00540876">
          <w:rPr>
            <w:rStyle w:val="Hyperlink"/>
          </w:rPr>
          <w:t>11 Accessions</w:t>
        </w:r>
      </w:hyperlink>
      <w:r w:rsidRPr="00540876">
        <w:t>)</w:t>
      </w:r>
    </w:p>
    <w:p w14:paraId="1F08081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formosanum</w:t>
      </w:r>
      <w:proofErr w:type="spellEnd"/>
      <w:r w:rsidRPr="00540876">
        <w:t xml:space="preserve"> (</w:t>
      </w:r>
      <w:hyperlink r:id="rId62" w:history="1">
        <w:r w:rsidRPr="00540876">
          <w:rPr>
            <w:rStyle w:val="Hyperlink"/>
          </w:rPr>
          <w:t>1 Accessions</w:t>
        </w:r>
      </w:hyperlink>
      <w:r w:rsidRPr="00540876">
        <w:t>)</w:t>
      </w:r>
    </w:p>
    <w:p w14:paraId="122AB246"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glandulosum</w:t>
      </w:r>
      <w:proofErr w:type="spellEnd"/>
      <w:r w:rsidRPr="00540876">
        <w:t xml:space="preserve"> (</w:t>
      </w:r>
      <w:hyperlink r:id="rId63" w:history="1">
        <w:r w:rsidRPr="00540876">
          <w:rPr>
            <w:rStyle w:val="Hyperlink"/>
          </w:rPr>
          <w:t>7 Accessions</w:t>
        </w:r>
      </w:hyperlink>
      <w:r w:rsidRPr="00540876">
        <w:t>)</w:t>
      </w:r>
    </w:p>
    <w:p w14:paraId="0B05D417"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heterotrichum</w:t>
      </w:r>
      <w:proofErr w:type="spellEnd"/>
      <w:r w:rsidRPr="00540876">
        <w:t xml:space="preserve"> (</w:t>
      </w:r>
      <w:hyperlink r:id="rId64" w:history="1">
        <w:r w:rsidRPr="00540876">
          <w:rPr>
            <w:rStyle w:val="Hyperlink"/>
          </w:rPr>
          <w:t>2 Accessions</w:t>
        </w:r>
      </w:hyperlink>
      <w:r w:rsidRPr="00540876">
        <w:t>)</w:t>
      </w:r>
    </w:p>
    <w:p w14:paraId="79A633B8"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himalense</w:t>
      </w:r>
      <w:proofErr w:type="spellEnd"/>
      <w:r w:rsidRPr="00540876">
        <w:t xml:space="preserve"> (</w:t>
      </w:r>
      <w:hyperlink r:id="rId65" w:history="1">
        <w:r w:rsidRPr="00540876">
          <w:rPr>
            <w:rStyle w:val="Hyperlink"/>
          </w:rPr>
          <w:t>1 Accessions</w:t>
        </w:r>
      </w:hyperlink>
      <w:r w:rsidRPr="00540876">
        <w:t>)</w:t>
      </w:r>
    </w:p>
    <w:p w14:paraId="781B10F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hirtellum</w:t>
      </w:r>
      <w:proofErr w:type="spellEnd"/>
      <w:r w:rsidRPr="00540876">
        <w:t xml:space="preserve"> (</w:t>
      </w:r>
      <w:hyperlink r:id="rId66" w:history="1">
        <w:r w:rsidRPr="00540876">
          <w:rPr>
            <w:rStyle w:val="Hyperlink"/>
          </w:rPr>
          <w:t>2 Accessions</w:t>
        </w:r>
      </w:hyperlink>
      <w:r w:rsidRPr="00540876">
        <w:t>)</w:t>
      </w:r>
    </w:p>
    <w:p w14:paraId="41673FD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horridum</w:t>
      </w:r>
      <w:proofErr w:type="spellEnd"/>
      <w:r w:rsidRPr="00540876">
        <w:t xml:space="preserve"> (</w:t>
      </w:r>
      <w:hyperlink r:id="rId67" w:history="1">
        <w:r w:rsidRPr="00540876">
          <w:rPr>
            <w:rStyle w:val="Hyperlink"/>
          </w:rPr>
          <w:t>2 Accessions</w:t>
        </w:r>
      </w:hyperlink>
      <w:r w:rsidRPr="00540876">
        <w:t>)</w:t>
      </w:r>
    </w:p>
    <w:p w14:paraId="31088F58"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hudsonianum</w:t>
      </w:r>
      <w:proofErr w:type="spellEnd"/>
      <w:r w:rsidRPr="00540876">
        <w:t xml:space="preserve"> (</w:t>
      </w:r>
      <w:hyperlink r:id="rId68" w:history="1">
        <w:r w:rsidRPr="00540876">
          <w:rPr>
            <w:rStyle w:val="Hyperlink"/>
          </w:rPr>
          <w:t>9 Accessions</w:t>
        </w:r>
      </w:hyperlink>
      <w:r w:rsidRPr="00540876">
        <w:t>)</w:t>
      </w:r>
    </w:p>
    <w:p w14:paraId="306FE8F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hudsonianum</w:t>
      </w:r>
      <w:proofErr w:type="spellEnd"/>
      <w:r w:rsidRPr="00540876">
        <w:t xml:space="preserve"> var. </w:t>
      </w:r>
      <w:proofErr w:type="spellStart"/>
      <w:r w:rsidRPr="00540876">
        <w:t>petiolare</w:t>
      </w:r>
      <w:proofErr w:type="spellEnd"/>
      <w:r w:rsidRPr="00540876">
        <w:t xml:space="preserve"> (</w:t>
      </w:r>
      <w:hyperlink r:id="rId69" w:history="1">
        <w:r w:rsidRPr="00540876">
          <w:rPr>
            <w:rStyle w:val="Hyperlink"/>
          </w:rPr>
          <w:t>21 Accessions</w:t>
        </w:r>
      </w:hyperlink>
      <w:r w:rsidRPr="00540876">
        <w:t>)</w:t>
      </w:r>
    </w:p>
    <w:p w14:paraId="5048A52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hybr</w:t>
      </w:r>
      <w:proofErr w:type="spellEnd"/>
      <w:r w:rsidRPr="00540876">
        <w:t>. (</w:t>
      </w:r>
      <w:hyperlink r:id="rId70" w:history="1">
        <w:r w:rsidRPr="00540876">
          <w:rPr>
            <w:rStyle w:val="Hyperlink"/>
          </w:rPr>
          <w:t>3 Accessions</w:t>
        </w:r>
      </w:hyperlink>
      <w:r w:rsidRPr="00540876">
        <w:t>)</w:t>
      </w:r>
    </w:p>
    <w:p w14:paraId="0DF4416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incarnatum</w:t>
      </w:r>
      <w:proofErr w:type="spellEnd"/>
      <w:r w:rsidRPr="00540876">
        <w:t xml:space="preserve"> (</w:t>
      </w:r>
      <w:hyperlink r:id="rId71" w:history="1">
        <w:r w:rsidRPr="00540876">
          <w:rPr>
            <w:rStyle w:val="Hyperlink"/>
          </w:rPr>
          <w:t>2 Accessions</w:t>
        </w:r>
      </w:hyperlink>
      <w:r w:rsidRPr="00540876">
        <w:t>)</w:t>
      </w:r>
    </w:p>
    <w:p w14:paraId="6E7CDDE8"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inerme</w:t>
      </w:r>
      <w:proofErr w:type="spellEnd"/>
      <w:r w:rsidRPr="00540876">
        <w:t xml:space="preserve"> (</w:t>
      </w:r>
      <w:hyperlink r:id="rId72" w:history="1">
        <w:r w:rsidRPr="00540876">
          <w:rPr>
            <w:rStyle w:val="Hyperlink"/>
          </w:rPr>
          <w:t>18 Accessions</w:t>
        </w:r>
      </w:hyperlink>
      <w:r w:rsidRPr="00540876">
        <w:t>)</w:t>
      </w:r>
    </w:p>
    <w:p w14:paraId="475A0BE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janczewskii</w:t>
      </w:r>
      <w:proofErr w:type="spellEnd"/>
      <w:r w:rsidRPr="00540876">
        <w:t xml:space="preserve"> (</w:t>
      </w:r>
      <w:hyperlink r:id="rId73" w:history="1">
        <w:r w:rsidRPr="00540876">
          <w:rPr>
            <w:rStyle w:val="Hyperlink"/>
          </w:rPr>
          <w:t>3 Accessions</w:t>
        </w:r>
      </w:hyperlink>
      <w:r w:rsidRPr="00540876">
        <w:t>)</w:t>
      </w:r>
    </w:p>
    <w:p w14:paraId="6487C295"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japonicum (</w:t>
      </w:r>
      <w:hyperlink r:id="rId74" w:history="1">
        <w:r w:rsidRPr="00540876">
          <w:rPr>
            <w:rStyle w:val="Hyperlink"/>
          </w:rPr>
          <w:t>4 Accessions</w:t>
        </w:r>
      </w:hyperlink>
      <w:r w:rsidRPr="00540876">
        <w:t>)</w:t>
      </w:r>
    </w:p>
    <w:p w14:paraId="4740BF45" w14:textId="77777777" w:rsidR="00E5057E" w:rsidRPr="00540876" w:rsidRDefault="00E5057E" w:rsidP="00E5057E">
      <w:pPr>
        <w:numPr>
          <w:ilvl w:val="0"/>
          <w:numId w:val="12"/>
        </w:numPr>
        <w:spacing w:before="100" w:beforeAutospacing="1" w:after="100" w:afterAutospacing="1"/>
      </w:pPr>
      <w:proofErr w:type="spellStart"/>
      <w:r w:rsidRPr="00540876">
        <w:lastRenderedPageBreak/>
        <w:t>Ribes</w:t>
      </w:r>
      <w:proofErr w:type="spellEnd"/>
      <w:r w:rsidRPr="00540876">
        <w:t xml:space="preserve"> </w:t>
      </w:r>
      <w:proofErr w:type="spellStart"/>
      <w:r w:rsidRPr="00540876">
        <w:t>komarovii</w:t>
      </w:r>
      <w:proofErr w:type="spellEnd"/>
      <w:r w:rsidRPr="00540876">
        <w:t xml:space="preserve"> (</w:t>
      </w:r>
      <w:hyperlink r:id="rId75" w:history="1">
        <w:r w:rsidRPr="00540876">
          <w:rPr>
            <w:rStyle w:val="Hyperlink"/>
          </w:rPr>
          <w:t>7 Accessions</w:t>
        </w:r>
      </w:hyperlink>
      <w:r w:rsidRPr="00540876">
        <w:t>)</w:t>
      </w:r>
    </w:p>
    <w:p w14:paraId="19F69E8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laciniatum</w:t>
      </w:r>
      <w:proofErr w:type="spellEnd"/>
      <w:r w:rsidRPr="00540876">
        <w:t xml:space="preserve"> (</w:t>
      </w:r>
      <w:hyperlink r:id="rId76" w:history="1">
        <w:r w:rsidRPr="00540876">
          <w:rPr>
            <w:rStyle w:val="Hyperlink"/>
          </w:rPr>
          <w:t>1 Accessions</w:t>
        </w:r>
      </w:hyperlink>
      <w:r w:rsidRPr="00540876">
        <w:t>)</w:t>
      </w:r>
    </w:p>
    <w:p w14:paraId="252D2A97"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lacustre</w:t>
      </w:r>
      <w:proofErr w:type="spellEnd"/>
      <w:r w:rsidRPr="00540876">
        <w:t xml:space="preserve"> (</w:t>
      </w:r>
      <w:hyperlink r:id="rId77" w:history="1">
        <w:r w:rsidRPr="00540876">
          <w:rPr>
            <w:rStyle w:val="Hyperlink"/>
          </w:rPr>
          <w:t>35 Accessions</w:t>
        </w:r>
      </w:hyperlink>
      <w:r w:rsidRPr="00540876">
        <w:t>)</w:t>
      </w:r>
    </w:p>
    <w:p w14:paraId="50C7B28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latifolium</w:t>
      </w:r>
      <w:proofErr w:type="spellEnd"/>
      <w:r w:rsidRPr="00540876">
        <w:t xml:space="preserve"> (</w:t>
      </w:r>
      <w:hyperlink r:id="rId78" w:history="1">
        <w:r w:rsidRPr="00540876">
          <w:rPr>
            <w:rStyle w:val="Hyperlink"/>
          </w:rPr>
          <w:t>15 Accessions</w:t>
        </w:r>
      </w:hyperlink>
      <w:r w:rsidRPr="00540876">
        <w:t>)</w:t>
      </w:r>
    </w:p>
    <w:p w14:paraId="1817DBE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laurifolium</w:t>
      </w:r>
      <w:proofErr w:type="spellEnd"/>
      <w:r w:rsidRPr="00540876">
        <w:t xml:space="preserve"> (</w:t>
      </w:r>
      <w:hyperlink r:id="rId79" w:history="1">
        <w:r w:rsidRPr="00540876">
          <w:rPr>
            <w:rStyle w:val="Hyperlink"/>
          </w:rPr>
          <w:t>2 Accessions</w:t>
        </w:r>
      </w:hyperlink>
      <w:r w:rsidRPr="00540876">
        <w:t>)</w:t>
      </w:r>
    </w:p>
    <w:p w14:paraId="665CDD80"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laxiflorum</w:t>
      </w:r>
      <w:proofErr w:type="spellEnd"/>
      <w:r w:rsidRPr="00540876">
        <w:t xml:space="preserve"> (</w:t>
      </w:r>
      <w:hyperlink r:id="rId80" w:history="1">
        <w:r w:rsidRPr="00540876">
          <w:rPr>
            <w:rStyle w:val="Hyperlink"/>
          </w:rPr>
          <w:t>8 Accessions</w:t>
        </w:r>
      </w:hyperlink>
      <w:r w:rsidRPr="00540876">
        <w:t>)</w:t>
      </w:r>
    </w:p>
    <w:p w14:paraId="13AA5F8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leptanthum</w:t>
      </w:r>
      <w:proofErr w:type="spellEnd"/>
      <w:r w:rsidRPr="00540876">
        <w:t xml:space="preserve"> (</w:t>
      </w:r>
      <w:hyperlink r:id="rId81" w:history="1">
        <w:r w:rsidRPr="00540876">
          <w:rPr>
            <w:rStyle w:val="Hyperlink"/>
          </w:rPr>
          <w:t>3 Accessions</w:t>
        </w:r>
      </w:hyperlink>
      <w:r w:rsidRPr="00540876">
        <w:t>)</w:t>
      </w:r>
    </w:p>
    <w:p w14:paraId="0A1E8FD7"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lobbii</w:t>
      </w:r>
      <w:proofErr w:type="spellEnd"/>
      <w:r w:rsidRPr="00540876">
        <w:t xml:space="preserve"> (</w:t>
      </w:r>
      <w:hyperlink r:id="rId82" w:history="1">
        <w:r w:rsidRPr="00540876">
          <w:rPr>
            <w:rStyle w:val="Hyperlink"/>
          </w:rPr>
          <w:t>7 Accessions</w:t>
        </w:r>
      </w:hyperlink>
      <w:r w:rsidRPr="00540876">
        <w:t>)</w:t>
      </w:r>
    </w:p>
    <w:p w14:paraId="5180D28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magellanicum</w:t>
      </w:r>
      <w:proofErr w:type="spellEnd"/>
      <w:r w:rsidRPr="00540876">
        <w:t xml:space="preserve"> (</w:t>
      </w:r>
      <w:hyperlink r:id="rId83" w:history="1">
        <w:r w:rsidRPr="00540876">
          <w:rPr>
            <w:rStyle w:val="Hyperlink"/>
          </w:rPr>
          <w:t>5 Accessions</w:t>
        </w:r>
      </w:hyperlink>
      <w:r w:rsidRPr="00540876">
        <w:t>)</w:t>
      </w:r>
    </w:p>
    <w:p w14:paraId="5619009F"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malvaceum</w:t>
      </w:r>
      <w:proofErr w:type="spellEnd"/>
      <w:r w:rsidRPr="00540876">
        <w:t xml:space="preserve"> (</w:t>
      </w:r>
      <w:hyperlink r:id="rId84" w:history="1">
        <w:r w:rsidRPr="00540876">
          <w:rPr>
            <w:rStyle w:val="Hyperlink"/>
          </w:rPr>
          <w:t>4 Accessions</w:t>
        </w:r>
      </w:hyperlink>
      <w:r w:rsidRPr="00540876">
        <w:t>)</w:t>
      </w:r>
    </w:p>
    <w:p w14:paraId="1839B878"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malvaceum</w:t>
      </w:r>
      <w:proofErr w:type="spellEnd"/>
      <w:r w:rsidRPr="00540876">
        <w:t xml:space="preserve"> var. </w:t>
      </w:r>
      <w:proofErr w:type="spellStart"/>
      <w:r w:rsidRPr="00540876">
        <w:t>viridifolium</w:t>
      </w:r>
      <w:proofErr w:type="spellEnd"/>
      <w:r w:rsidRPr="00540876">
        <w:t xml:space="preserve"> (</w:t>
      </w:r>
      <w:hyperlink r:id="rId85" w:history="1">
        <w:r w:rsidRPr="00540876">
          <w:rPr>
            <w:rStyle w:val="Hyperlink"/>
          </w:rPr>
          <w:t>1 Accessions</w:t>
        </w:r>
      </w:hyperlink>
      <w:r w:rsidRPr="00540876">
        <w:t>)</w:t>
      </w:r>
    </w:p>
    <w:p w14:paraId="79668BD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mandshuricum</w:t>
      </w:r>
      <w:proofErr w:type="spellEnd"/>
      <w:r w:rsidRPr="00540876">
        <w:t xml:space="preserve"> (</w:t>
      </w:r>
      <w:hyperlink r:id="rId86" w:history="1">
        <w:r w:rsidRPr="00540876">
          <w:rPr>
            <w:rStyle w:val="Hyperlink"/>
          </w:rPr>
          <w:t>8 Accessions</w:t>
        </w:r>
      </w:hyperlink>
      <w:r w:rsidRPr="00540876">
        <w:t>)</w:t>
      </w:r>
    </w:p>
    <w:p w14:paraId="6E1086EE"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maximowiczianum</w:t>
      </w:r>
      <w:proofErr w:type="spellEnd"/>
      <w:r w:rsidRPr="00540876">
        <w:t xml:space="preserve"> (</w:t>
      </w:r>
      <w:hyperlink r:id="rId87" w:history="1">
        <w:r w:rsidRPr="00540876">
          <w:rPr>
            <w:rStyle w:val="Hyperlink"/>
          </w:rPr>
          <w:t>2 Accessions</w:t>
        </w:r>
      </w:hyperlink>
      <w:r w:rsidRPr="00540876">
        <w:t>)</w:t>
      </w:r>
    </w:p>
    <w:p w14:paraId="0B155D2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maximowiczii</w:t>
      </w:r>
      <w:proofErr w:type="spellEnd"/>
      <w:r w:rsidRPr="00540876">
        <w:t xml:space="preserve"> (</w:t>
      </w:r>
      <w:hyperlink r:id="rId88" w:history="1">
        <w:r w:rsidRPr="00540876">
          <w:rPr>
            <w:rStyle w:val="Hyperlink"/>
          </w:rPr>
          <w:t>3 Accessions</w:t>
        </w:r>
      </w:hyperlink>
      <w:r w:rsidRPr="00540876">
        <w:t>)</w:t>
      </w:r>
    </w:p>
    <w:p w14:paraId="4DA3BBBF"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menziesii</w:t>
      </w:r>
      <w:proofErr w:type="spellEnd"/>
      <w:r w:rsidRPr="00540876">
        <w:t xml:space="preserve"> (</w:t>
      </w:r>
      <w:hyperlink r:id="rId89" w:history="1">
        <w:r w:rsidRPr="00540876">
          <w:rPr>
            <w:rStyle w:val="Hyperlink"/>
          </w:rPr>
          <w:t>3 Accessions</w:t>
        </w:r>
      </w:hyperlink>
      <w:r w:rsidRPr="00540876">
        <w:t>)</w:t>
      </w:r>
    </w:p>
    <w:p w14:paraId="1D665DA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mescalerium</w:t>
      </w:r>
      <w:proofErr w:type="spellEnd"/>
      <w:r w:rsidRPr="00540876">
        <w:t xml:space="preserve"> (</w:t>
      </w:r>
      <w:hyperlink r:id="rId90" w:history="1">
        <w:r w:rsidRPr="00540876">
          <w:rPr>
            <w:rStyle w:val="Hyperlink"/>
          </w:rPr>
          <w:t>3 Accessions</w:t>
        </w:r>
      </w:hyperlink>
      <w:r w:rsidRPr="00540876">
        <w:t>)</w:t>
      </w:r>
    </w:p>
    <w:p w14:paraId="7B23FCF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meyeri</w:t>
      </w:r>
      <w:proofErr w:type="spellEnd"/>
      <w:r w:rsidRPr="00540876">
        <w:t xml:space="preserve"> (</w:t>
      </w:r>
      <w:hyperlink r:id="rId91" w:history="1">
        <w:r w:rsidRPr="00540876">
          <w:rPr>
            <w:rStyle w:val="Hyperlink"/>
          </w:rPr>
          <w:t>5 Accessions</w:t>
        </w:r>
      </w:hyperlink>
      <w:r w:rsidRPr="00540876">
        <w:t>)</w:t>
      </w:r>
    </w:p>
    <w:p w14:paraId="2EACE1D5"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missouriense</w:t>
      </w:r>
      <w:proofErr w:type="spellEnd"/>
      <w:r w:rsidRPr="00540876">
        <w:t xml:space="preserve"> (</w:t>
      </w:r>
      <w:hyperlink r:id="rId92" w:history="1">
        <w:r w:rsidRPr="00540876">
          <w:rPr>
            <w:rStyle w:val="Hyperlink"/>
          </w:rPr>
          <w:t>17 Accessions</w:t>
        </w:r>
      </w:hyperlink>
      <w:r w:rsidRPr="00540876">
        <w:t>)</w:t>
      </w:r>
    </w:p>
    <w:p w14:paraId="39606825"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montigenum</w:t>
      </w:r>
      <w:proofErr w:type="spellEnd"/>
      <w:r w:rsidRPr="00540876">
        <w:t xml:space="preserve"> (</w:t>
      </w:r>
      <w:hyperlink r:id="rId93" w:history="1">
        <w:r w:rsidRPr="00540876">
          <w:rPr>
            <w:rStyle w:val="Hyperlink"/>
          </w:rPr>
          <w:t>8 Accessions</w:t>
        </w:r>
      </w:hyperlink>
      <w:r w:rsidRPr="00540876">
        <w:t>)</w:t>
      </w:r>
    </w:p>
    <w:p w14:paraId="42881D05"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multiflorum</w:t>
      </w:r>
      <w:proofErr w:type="spellEnd"/>
      <w:r w:rsidRPr="00540876">
        <w:t xml:space="preserve"> (</w:t>
      </w:r>
      <w:hyperlink r:id="rId94" w:history="1">
        <w:r w:rsidRPr="00540876">
          <w:rPr>
            <w:rStyle w:val="Hyperlink"/>
          </w:rPr>
          <w:t>7 Accessions</w:t>
        </w:r>
      </w:hyperlink>
      <w:r w:rsidRPr="00540876">
        <w:t>)</w:t>
      </w:r>
    </w:p>
    <w:p w14:paraId="7ACE30E3"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nevadense</w:t>
      </w:r>
      <w:proofErr w:type="spellEnd"/>
      <w:r w:rsidRPr="00540876">
        <w:t xml:space="preserve"> (</w:t>
      </w:r>
      <w:hyperlink r:id="rId95" w:history="1">
        <w:r w:rsidRPr="00540876">
          <w:rPr>
            <w:rStyle w:val="Hyperlink"/>
          </w:rPr>
          <w:t>5 Accessions</w:t>
        </w:r>
      </w:hyperlink>
      <w:r w:rsidRPr="00540876">
        <w:t>)</w:t>
      </w:r>
    </w:p>
    <w:p w14:paraId="5336802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nigrum</w:t>
      </w:r>
      <w:proofErr w:type="spellEnd"/>
      <w:r w:rsidRPr="00540876">
        <w:t xml:space="preserve"> (</w:t>
      </w:r>
      <w:hyperlink r:id="rId96" w:history="1">
        <w:r w:rsidRPr="00540876">
          <w:rPr>
            <w:rStyle w:val="Hyperlink"/>
          </w:rPr>
          <w:t>243 Accessions</w:t>
        </w:r>
      </w:hyperlink>
      <w:r w:rsidRPr="00540876">
        <w:t>)</w:t>
      </w:r>
    </w:p>
    <w:p w14:paraId="6CDE620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nigrum</w:t>
      </w:r>
      <w:proofErr w:type="spellEnd"/>
      <w:r w:rsidRPr="00540876">
        <w:t xml:space="preserve"> var. </w:t>
      </w:r>
      <w:proofErr w:type="spellStart"/>
      <w:r w:rsidRPr="00540876">
        <w:t>nigrum</w:t>
      </w:r>
      <w:proofErr w:type="spellEnd"/>
      <w:r w:rsidRPr="00540876">
        <w:t xml:space="preserve"> (</w:t>
      </w:r>
      <w:hyperlink r:id="rId97" w:history="1">
        <w:r w:rsidRPr="00540876">
          <w:rPr>
            <w:rStyle w:val="Hyperlink"/>
          </w:rPr>
          <w:t>2 Accessions</w:t>
        </w:r>
      </w:hyperlink>
      <w:r w:rsidRPr="00540876">
        <w:t>)</w:t>
      </w:r>
    </w:p>
    <w:p w14:paraId="2A62AF6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nigrum</w:t>
      </w:r>
      <w:proofErr w:type="spellEnd"/>
      <w:r w:rsidRPr="00540876">
        <w:t xml:space="preserve"> var. </w:t>
      </w:r>
      <w:proofErr w:type="spellStart"/>
      <w:r w:rsidRPr="00540876">
        <w:t>sibiricum</w:t>
      </w:r>
      <w:proofErr w:type="spellEnd"/>
      <w:r w:rsidRPr="00540876">
        <w:t xml:space="preserve"> (</w:t>
      </w:r>
      <w:hyperlink r:id="rId98" w:history="1">
        <w:r w:rsidRPr="00540876">
          <w:rPr>
            <w:rStyle w:val="Hyperlink"/>
          </w:rPr>
          <w:t>3 Accessions</w:t>
        </w:r>
      </w:hyperlink>
      <w:r w:rsidRPr="00540876">
        <w:t>)</w:t>
      </w:r>
    </w:p>
    <w:p w14:paraId="26F00A1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niveum</w:t>
      </w:r>
      <w:proofErr w:type="spellEnd"/>
      <w:r w:rsidRPr="00540876">
        <w:t xml:space="preserve"> (</w:t>
      </w:r>
      <w:hyperlink r:id="rId99" w:history="1">
        <w:r w:rsidRPr="00540876">
          <w:rPr>
            <w:rStyle w:val="Hyperlink"/>
          </w:rPr>
          <w:t>9 Accessions</w:t>
        </w:r>
      </w:hyperlink>
      <w:r w:rsidRPr="00540876">
        <w:t>)</w:t>
      </w:r>
    </w:p>
    <w:p w14:paraId="61C0D280"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orientale</w:t>
      </w:r>
      <w:proofErr w:type="spellEnd"/>
      <w:r w:rsidRPr="00540876">
        <w:t xml:space="preserve"> (</w:t>
      </w:r>
      <w:hyperlink r:id="rId100" w:history="1">
        <w:r w:rsidRPr="00540876">
          <w:rPr>
            <w:rStyle w:val="Hyperlink"/>
          </w:rPr>
          <w:t>5 Accessions</w:t>
        </w:r>
      </w:hyperlink>
      <w:r w:rsidRPr="00540876">
        <w:t>)</w:t>
      </w:r>
    </w:p>
    <w:p w14:paraId="3D585BC8"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oxyacanthoides</w:t>
      </w:r>
      <w:proofErr w:type="spellEnd"/>
      <w:r w:rsidRPr="00540876">
        <w:t xml:space="preserve"> (</w:t>
      </w:r>
      <w:hyperlink r:id="rId101" w:history="1">
        <w:r w:rsidRPr="00540876">
          <w:rPr>
            <w:rStyle w:val="Hyperlink"/>
          </w:rPr>
          <w:t>3 Accessions</w:t>
        </w:r>
      </w:hyperlink>
      <w:r w:rsidRPr="00540876">
        <w:t>)</w:t>
      </w:r>
    </w:p>
    <w:p w14:paraId="01C5D4F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oxyacanthoides</w:t>
      </w:r>
      <w:proofErr w:type="spellEnd"/>
      <w:r w:rsidRPr="00540876">
        <w:t xml:space="preserve"> subsp. </w:t>
      </w:r>
      <w:proofErr w:type="spellStart"/>
      <w:r w:rsidRPr="00540876">
        <w:t>irriguum</w:t>
      </w:r>
      <w:proofErr w:type="spellEnd"/>
      <w:r w:rsidRPr="00540876">
        <w:t xml:space="preserve"> (</w:t>
      </w:r>
      <w:hyperlink r:id="rId102" w:history="1">
        <w:r w:rsidRPr="00540876">
          <w:rPr>
            <w:rStyle w:val="Hyperlink"/>
          </w:rPr>
          <w:t>5 Accessions</w:t>
        </w:r>
      </w:hyperlink>
      <w:r w:rsidRPr="00540876">
        <w:t>)</w:t>
      </w:r>
    </w:p>
    <w:p w14:paraId="1D888C6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oxyacanthoides</w:t>
      </w:r>
      <w:proofErr w:type="spellEnd"/>
      <w:r w:rsidRPr="00540876">
        <w:t xml:space="preserve"> subsp. </w:t>
      </w:r>
      <w:proofErr w:type="spellStart"/>
      <w:r w:rsidRPr="00540876">
        <w:t>setosum</w:t>
      </w:r>
      <w:proofErr w:type="spellEnd"/>
      <w:r w:rsidRPr="00540876">
        <w:t xml:space="preserve"> (</w:t>
      </w:r>
      <w:hyperlink r:id="rId103" w:history="1">
        <w:r w:rsidRPr="00540876">
          <w:rPr>
            <w:rStyle w:val="Hyperlink"/>
          </w:rPr>
          <w:t>1 Accessions</w:t>
        </w:r>
      </w:hyperlink>
      <w:r w:rsidRPr="00540876">
        <w:t>)</w:t>
      </w:r>
    </w:p>
    <w:p w14:paraId="1A7F48D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pallidiflorum</w:t>
      </w:r>
      <w:proofErr w:type="spellEnd"/>
      <w:r w:rsidRPr="00540876">
        <w:t xml:space="preserve"> (</w:t>
      </w:r>
      <w:hyperlink r:id="rId104" w:history="1">
        <w:r w:rsidRPr="00540876">
          <w:rPr>
            <w:rStyle w:val="Hyperlink"/>
          </w:rPr>
          <w:t>6 Accessions</w:t>
        </w:r>
      </w:hyperlink>
      <w:r w:rsidRPr="00540876">
        <w:t>)</w:t>
      </w:r>
    </w:p>
    <w:p w14:paraId="201AA03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pauciflorum</w:t>
      </w:r>
      <w:proofErr w:type="spellEnd"/>
      <w:r w:rsidRPr="00540876">
        <w:t xml:space="preserve"> (</w:t>
      </w:r>
      <w:hyperlink r:id="rId105" w:history="1">
        <w:r w:rsidRPr="00540876">
          <w:rPr>
            <w:rStyle w:val="Hyperlink"/>
          </w:rPr>
          <w:t>8 Accessions</w:t>
        </w:r>
      </w:hyperlink>
      <w:r w:rsidRPr="00540876">
        <w:t>)</w:t>
      </w:r>
    </w:p>
    <w:p w14:paraId="38817A0F"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pentlandii</w:t>
      </w:r>
      <w:proofErr w:type="spellEnd"/>
      <w:r w:rsidRPr="00540876">
        <w:t xml:space="preserve"> (</w:t>
      </w:r>
      <w:hyperlink r:id="rId106" w:history="1">
        <w:r w:rsidRPr="00540876">
          <w:rPr>
            <w:rStyle w:val="Hyperlink"/>
          </w:rPr>
          <w:t>1 Accessions</w:t>
        </w:r>
      </w:hyperlink>
      <w:r w:rsidRPr="00540876">
        <w:t>)</w:t>
      </w:r>
    </w:p>
    <w:p w14:paraId="5A3452A3"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petraeum</w:t>
      </w:r>
      <w:proofErr w:type="spellEnd"/>
      <w:r w:rsidRPr="00540876">
        <w:t xml:space="preserve"> (</w:t>
      </w:r>
      <w:hyperlink r:id="rId107" w:history="1">
        <w:r w:rsidRPr="00540876">
          <w:rPr>
            <w:rStyle w:val="Hyperlink"/>
          </w:rPr>
          <w:t>5 Accessions</w:t>
        </w:r>
      </w:hyperlink>
      <w:r w:rsidRPr="00540876">
        <w:t>)</w:t>
      </w:r>
    </w:p>
    <w:p w14:paraId="2453121B"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petraeum</w:t>
      </w:r>
      <w:proofErr w:type="spellEnd"/>
      <w:r w:rsidRPr="00540876">
        <w:t xml:space="preserve"> var. </w:t>
      </w:r>
      <w:proofErr w:type="spellStart"/>
      <w:r w:rsidRPr="00540876">
        <w:t>altissimum</w:t>
      </w:r>
      <w:proofErr w:type="spellEnd"/>
      <w:r w:rsidRPr="00540876">
        <w:t xml:space="preserve"> (</w:t>
      </w:r>
      <w:hyperlink r:id="rId108" w:history="1">
        <w:r w:rsidRPr="00540876">
          <w:rPr>
            <w:rStyle w:val="Hyperlink"/>
          </w:rPr>
          <w:t>2 Accessions</w:t>
        </w:r>
      </w:hyperlink>
      <w:r w:rsidRPr="00540876">
        <w:t>)</w:t>
      </w:r>
    </w:p>
    <w:p w14:paraId="21EA55F3"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petraeum</w:t>
      </w:r>
      <w:proofErr w:type="spellEnd"/>
      <w:r w:rsidRPr="00540876">
        <w:t xml:space="preserve"> var. </w:t>
      </w:r>
      <w:proofErr w:type="spellStart"/>
      <w:r w:rsidRPr="00540876">
        <w:t>atropurpureum</w:t>
      </w:r>
      <w:proofErr w:type="spellEnd"/>
      <w:r w:rsidRPr="00540876">
        <w:t xml:space="preserve"> (</w:t>
      </w:r>
      <w:hyperlink r:id="rId109" w:history="1">
        <w:r w:rsidRPr="00540876">
          <w:rPr>
            <w:rStyle w:val="Hyperlink"/>
          </w:rPr>
          <w:t>1 Accessions</w:t>
        </w:r>
      </w:hyperlink>
      <w:r w:rsidRPr="00540876">
        <w:t>)</w:t>
      </w:r>
    </w:p>
    <w:p w14:paraId="35F01156"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petraeum</w:t>
      </w:r>
      <w:proofErr w:type="spellEnd"/>
      <w:r w:rsidRPr="00540876">
        <w:t xml:space="preserve"> var. </w:t>
      </w:r>
      <w:proofErr w:type="spellStart"/>
      <w:r w:rsidRPr="00540876">
        <w:t>biebersteinii</w:t>
      </w:r>
      <w:proofErr w:type="spellEnd"/>
      <w:r w:rsidRPr="00540876">
        <w:t xml:space="preserve"> (</w:t>
      </w:r>
      <w:hyperlink r:id="rId110" w:history="1">
        <w:r w:rsidRPr="00540876">
          <w:rPr>
            <w:rStyle w:val="Hyperlink"/>
          </w:rPr>
          <w:t>3 Accessions</w:t>
        </w:r>
      </w:hyperlink>
      <w:r w:rsidRPr="00540876">
        <w:t>)</w:t>
      </w:r>
    </w:p>
    <w:p w14:paraId="55D5E3B6"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petraeum</w:t>
      </w:r>
      <w:proofErr w:type="spellEnd"/>
      <w:r w:rsidRPr="00540876">
        <w:t xml:space="preserve"> var. </w:t>
      </w:r>
      <w:proofErr w:type="spellStart"/>
      <w:r w:rsidRPr="00540876">
        <w:t>carpathicum</w:t>
      </w:r>
      <w:proofErr w:type="spellEnd"/>
      <w:r w:rsidRPr="00540876">
        <w:t xml:space="preserve"> (</w:t>
      </w:r>
      <w:hyperlink r:id="rId111" w:history="1">
        <w:r w:rsidRPr="00540876">
          <w:rPr>
            <w:rStyle w:val="Hyperlink"/>
          </w:rPr>
          <w:t>1 Accessions</w:t>
        </w:r>
      </w:hyperlink>
      <w:r w:rsidRPr="00540876">
        <w:t>)</w:t>
      </w:r>
    </w:p>
    <w:p w14:paraId="098DA44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pinetorum</w:t>
      </w:r>
      <w:proofErr w:type="spellEnd"/>
      <w:r w:rsidRPr="00540876">
        <w:t xml:space="preserve"> (</w:t>
      </w:r>
      <w:hyperlink r:id="rId112" w:history="1">
        <w:r w:rsidRPr="00540876">
          <w:rPr>
            <w:rStyle w:val="Hyperlink"/>
          </w:rPr>
          <w:t>2 Accessions</w:t>
        </w:r>
      </w:hyperlink>
      <w:r w:rsidRPr="00540876">
        <w:t>)</w:t>
      </w:r>
    </w:p>
    <w:p w14:paraId="19E4AFA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procumbens</w:t>
      </w:r>
      <w:proofErr w:type="spellEnd"/>
      <w:r w:rsidRPr="00540876">
        <w:t xml:space="preserve"> (</w:t>
      </w:r>
      <w:hyperlink r:id="rId113" w:history="1">
        <w:r w:rsidRPr="00540876">
          <w:rPr>
            <w:rStyle w:val="Hyperlink"/>
          </w:rPr>
          <w:t>11 Accessions</w:t>
        </w:r>
      </w:hyperlink>
      <w:r w:rsidRPr="00540876">
        <w:t>)</w:t>
      </w:r>
    </w:p>
    <w:p w14:paraId="753394C6"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quercetorum</w:t>
      </w:r>
      <w:proofErr w:type="spellEnd"/>
      <w:r w:rsidRPr="00540876">
        <w:t xml:space="preserve"> (</w:t>
      </w:r>
      <w:hyperlink r:id="rId114" w:history="1">
        <w:r w:rsidRPr="00540876">
          <w:rPr>
            <w:rStyle w:val="Hyperlink"/>
          </w:rPr>
          <w:t>6 Accessions</w:t>
        </w:r>
      </w:hyperlink>
      <w:r w:rsidRPr="00540876">
        <w:t>)</w:t>
      </w:r>
    </w:p>
    <w:p w14:paraId="56DF5A7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roezlii</w:t>
      </w:r>
      <w:proofErr w:type="spellEnd"/>
      <w:r w:rsidRPr="00540876">
        <w:t xml:space="preserve"> (</w:t>
      </w:r>
      <w:hyperlink r:id="rId115" w:history="1">
        <w:r w:rsidRPr="00540876">
          <w:rPr>
            <w:rStyle w:val="Hyperlink"/>
          </w:rPr>
          <w:t>13 Accessions</w:t>
        </w:r>
      </w:hyperlink>
      <w:r w:rsidRPr="00540876">
        <w:t>)</w:t>
      </w:r>
    </w:p>
    <w:p w14:paraId="519EDF8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roezlii</w:t>
      </w:r>
      <w:proofErr w:type="spellEnd"/>
      <w:r w:rsidRPr="00540876">
        <w:t xml:space="preserve"> var. </w:t>
      </w:r>
      <w:proofErr w:type="spellStart"/>
      <w:r w:rsidRPr="00540876">
        <w:t>cruentum</w:t>
      </w:r>
      <w:proofErr w:type="spellEnd"/>
      <w:r w:rsidRPr="00540876">
        <w:t xml:space="preserve"> (</w:t>
      </w:r>
      <w:hyperlink r:id="rId116" w:history="1">
        <w:r w:rsidRPr="00540876">
          <w:rPr>
            <w:rStyle w:val="Hyperlink"/>
          </w:rPr>
          <w:t>6 Accessions</w:t>
        </w:r>
      </w:hyperlink>
      <w:r w:rsidRPr="00540876">
        <w:t>)</w:t>
      </w:r>
    </w:p>
    <w:p w14:paraId="56F2E6E8"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rotundifolium</w:t>
      </w:r>
      <w:proofErr w:type="spellEnd"/>
      <w:r w:rsidRPr="00540876">
        <w:t xml:space="preserve"> (</w:t>
      </w:r>
      <w:hyperlink r:id="rId117" w:history="1">
        <w:r w:rsidRPr="00540876">
          <w:rPr>
            <w:rStyle w:val="Hyperlink"/>
          </w:rPr>
          <w:t>9 Accessions</w:t>
        </w:r>
      </w:hyperlink>
      <w:r w:rsidRPr="00540876">
        <w:t>)</w:t>
      </w:r>
    </w:p>
    <w:p w14:paraId="3F914572"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rubrum (</w:t>
      </w:r>
      <w:hyperlink r:id="rId118" w:history="1">
        <w:r w:rsidRPr="00540876">
          <w:rPr>
            <w:rStyle w:val="Hyperlink"/>
          </w:rPr>
          <w:t>31 Accessions</w:t>
        </w:r>
      </w:hyperlink>
      <w:r w:rsidRPr="00540876">
        <w:t>)</w:t>
      </w:r>
    </w:p>
    <w:p w14:paraId="43220739"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sachalinense</w:t>
      </w:r>
      <w:proofErr w:type="spellEnd"/>
      <w:r w:rsidRPr="00540876">
        <w:t xml:space="preserve"> (</w:t>
      </w:r>
      <w:hyperlink r:id="rId119" w:history="1">
        <w:r w:rsidRPr="00540876">
          <w:rPr>
            <w:rStyle w:val="Hyperlink"/>
          </w:rPr>
          <w:t>13 Accessions</w:t>
        </w:r>
      </w:hyperlink>
      <w:r w:rsidRPr="00540876">
        <w:t>)</w:t>
      </w:r>
    </w:p>
    <w:p w14:paraId="0B7BE343"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sanguineum</w:t>
      </w:r>
      <w:proofErr w:type="spellEnd"/>
      <w:r w:rsidRPr="00540876">
        <w:t xml:space="preserve"> (</w:t>
      </w:r>
      <w:hyperlink r:id="rId120" w:history="1">
        <w:r w:rsidRPr="00540876">
          <w:rPr>
            <w:rStyle w:val="Hyperlink"/>
          </w:rPr>
          <w:t>29 Accessions</w:t>
        </w:r>
      </w:hyperlink>
      <w:r w:rsidRPr="00540876">
        <w:t>)</w:t>
      </w:r>
    </w:p>
    <w:p w14:paraId="2ACA34BE" w14:textId="77777777" w:rsidR="00E5057E" w:rsidRPr="00540876" w:rsidRDefault="00E5057E" w:rsidP="00E5057E">
      <w:pPr>
        <w:numPr>
          <w:ilvl w:val="0"/>
          <w:numId w:val="12"/>
        </w:numPr>
        <w:spacing w:before="100" w:beforeAutospacing="1" w:after="100" w:afterAutospacing="1"/>
      </w:pPr>
      <w:proofErr w:type="spellStart"/>
      <w:r w:rsidRPr="00540876">
        <w:lastRenderedPageBreak/>
        <w:t>Ribes</w:t>
      </w:r>
      <w:proofErr w:type="spellEnd"/>
      <w:r w:rsidRPr="00540876">
        <w:t xml:space="preserve"> </w:t>
      </w:r>
      <w:proofErr w:type="spellStart"/>
      <w:r w:rsidRPr="00540876">
        <w:t>sanguineum</w:t>
      </w:r>
      <w:proofErr w:type="spellEnd"/>
      <w:r w:rsidRPr="00540876">
        <w:t xml:space="preserve"> var. </w:t>
      </w:r>
      <w:proofErr w:type="spellStart"/>
      <w:r w:rsidRPr="00540876">
        <w:t>glutinosum</w:t>
      </w:r>
      <w:proofErr w:type="spellEnd"/>
      <w:r w:rsidRPr="00540876">
        <w:t xml:space="preserve"> (</w:t>
      </w:r>
      <w:hyperlink r:id="rId121" w:history="1">
        <w:r w:rsidRPr="00540876">
          <w:rPr>
            <w:rStyle w:val="Hyperlink"/>
          </w:rPr>
          <w:t>2 Accessions</w:t>
        </w:r>
      </w:hyperlink>
      <w:r w:rsidRPr="00540876">
        <w:t>)</w:t>
      </w:r>
    </w:p>
    <w:p w14:paraId="2A5627BB"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sanguineum</w:t>
      </w:r>
      <w:proofErr w:type="spellEnd"/>
      <w:r w:rsidRPr="00540876">
        <w:t xml:space="preserve"> var. </w:t>
      </w:r>
      <w:proofErr w:type="spellStart"/>
      <w:r w:rsidRPr="00540876">
        <w:t>sanguineum</w:t>
      </w:r>
      <w:proofErr w:type="spellEnd"/>
      <w:r w:rsidRPr="00540876">
        <w:t xml:space="preserve"> (</w:t>
      </w:r>
      <w:hyperlink r:id="rId122" w:history="1">
        <w:r w:rsidRPr="00540876">
          <w:rPr>
            <w:rStyle w:val="Hyperlink"/>
          </w:rPr>
          <w:t>2 Accessions</w:t>
        </w:r>
      </w:hyperlink>
      <w:r w:rsidRPr="00540876">
        <w:t>)</w:t>
      </w:r>
    </w:p>
    <w:p w14:paraId="463EE815"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speciosum</w:t>
      </w:r>
      <w:proofErr w:type="spellEnd"/>
      <w:r w:rsidRPr="00540876">
        <w:t xml:space="preserve"> (</w:t>
      </w:r>
      <w:hyperlink r:id="rId123" w:history="1">
        <w:r w:rsidRPr="00540876">
          <w:rPr>
            <w:rStyle w:val="Hyperlink"/>
          </w:rPr>
          <w:t>2 Accessions</w:t>
        </w:r>
      </w:hyperlink>
      <w:r w:rsidRPr="00540876">
        <w:t>)</w:t>
      </w:r>
    </w:p>
    <w:p w14:paraId="765A3B7A"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spicatum (</w:t>
      </w:r>
      <w:hyperlink r:id="rId124" w:history="1">
        <w:r w:rsidRPr="00540876">
          <w:rPr>
            <w:rStyle w:val="Hyperlink"/>
          </w:rPr>
          <w:t>80 Accessions</w:t>
        </w:r>
      </w:hyperlink>
      <w:r w:rsidRPr="00540876">
        <w:t>)</w:t>
      </w:r>
    </w:p>
    <w:p w14:paraId="7EA8ACF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spicatum subsp. </w:t>
      </w:r>
      <w:proofErr w:type="spellStart"/>
      <w:r w:rsidRPr="00540876">
        <w:t>palczewskii</w:t>
      </w:r>
      <w:proofErr w:type="spellEnd"/>
      <w:r w:rsidRPr="00540876">
        <w:t xml:space="preserve"> (</w:t>
      </w:r>
      <w:hyperlink r:id="rId125" w:history="1">
        <w:r w:rsidRPr="00540876">
          <w:rPr>
            <w:rStyle w:val="Hyperlink"/>
          </w:rPr>
          <w:t>14 Accessions</w:t>
        </w:r>
      </w:hyperlink>
      <w:r w:rsidRPr="00540876">
        <w:t>)</w:t>
      </w:r>
    </w:p>
    <w:p w14:paraId="280013B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spp. (</w:t>
      </w:r>
      <w:hyperlink r:id="rId126" w:history="1">
        <w:r w:rsidRPr="00540876">
          <w:rPr>
            <w:rStyle w:val="Hyperlink"/>
          </w:rPr>
          <w:t>59 Accessions</w:t>
        </w:r>
      </w:hyperlink>
      <w:r w:rsidRPr="00540876">
        <w:t>)</w:t>
      </w:r>
    </w:p>
    <w:p w14:paraId="26020052"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stenocarpum</w:t>
      </w:r>
      <w:proofErr w:type="spellEnd"/>
      <w:r w:rsidRPr="00540876">
        <w:t xml:space="preserve"> (</w:t>
      </w:r>
      <w:hyperlink r:id="rId127" w:history="1">
        <w:r w:rsidRPr="00540876">
          <w:rPr>
            <w:rStyle w:val="Hyperlink"/>
          </w:rPr>
          <w:t>1 Accessions</w:t>
        </w:r>
      </w:hyperlink>
      <w:r w:rsidRPr="00540876">
        <w:t>)</w:t>
      </w:r>
    </w:p>
    <w:p w14:paraId="35D30848"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thacherianum</w:t>
      </w:r>
      <w:proofErr w:type="spellEnd"/>
      <w:r w:rsidRPr="00540876">
        <w:t xml:space="preserve"> (</w:t>
      </w:r>
      <w:hyperlink r:id="rId128" w:history="1">
        <w:r w:rsidRPr="00540876">
          <w:rPr>
            <w:rStyle w:val="Hyperlink"/>
          </w:rPr>
          <w:t>1 Accessions</w:t>
        </w:r>
      </w:hyperlink>
      <w:r w:rsidRPr="00540876">
        <w:t>)</w:t>
      </w:r>
    </w:p>
    <w:p w14:paraId="7BF1785C"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triste (</w:t>
      </w:r>
      <w:hyperlink r:id="rId129" w:history="1">
        <w:r w:rsidRPr="00540876">
          <w:rPr>
            <w:rStyle w:val="Hyperlink"/>
          </w:rPr>
          <w:t>15 Accessions</w:t>
        </w:r>
      </w:hyperlink>
      <w:r w:rsidRPr="00540876">
        <w:t>)</w:t>
      </w:r>
    </w:p>
    <w:p w14:paraId="79A36930"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turbinatum</w:t>
      </w:r>
      <w:proofErr w:type="spellEnd"/>
      <w:r w:rsidRPr="00540876">
        <w:t xml:space="preserve"> (</w:t>
      </w:r>
      <w:hyperlink r:id="rId130" w:history="1">
        <w:r w:rsidRPr="00540876">
          <w:rPr>
            <w:rStyle w:val="Hyperlink"/>
          </w:rPr>
          <w:t>1 Accessions</w:t>
        </w:r>
      </w:hyperlink>
      <w:r w:rsidRPr="00540876">
        <w:t>)</w:t>
      </w:r>
    </w:p>
    <w:p w14:paraId="0D075BBD"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uva-crispa</w:t>
      </w:r>
      <w:proofErr w:type="spellEnd"/>
      <w:r w:rsidRPr="00540876">
        <w:t xml:space="preserve"> (</w:t>
      </w:r>
      <w:hyperlink r:id="rId131" w:history="1">
        <w:r w:rsidRPr="00540876">
          <w:rPr>
            <w:rStyle w:val="Hyperlink"/>
          </w:rPr>
          <w:t>152 Accessions</w:t>
        </w:r>
      </w:hyperlink>
      <w:r w:rsidRPr="00540876">
        <w:t>)</w:t>
      </w:r>
    </w:p>
    <w:p w14:paraId="6E571A87"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valdivianum</w:t>
      </w:r>
      <w:proofErr w:type="spellEnd"/>
      <w:r w:rsidRPr="00540876">
        <w:t xml:space="preserve"> (</w:t>
      </w:r>
      <w:hyperlink r:id="rId132" w:history="1">
        <w:r w:rsidRPr="00540876">
          <w:rPr>
            <w:rStyle w:val="Hyperlink"/>
          </w:rPr>
          <w:t>1 Accessions</w:t>
        </w:r>
      </w:hyperlink>
      <w:r w:rsidRPr="00540876">
        <w:t>)</w:t>
      </w:r>
    </w:p>
    <w:p w14:paraId="1EA1A81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velutinum</w:t>
      </w:r>
      <w:proofErr w:type="spellEnd"/>
      <w:r w:rsidRPr="00540876">
        <w:t xml:space="preserve"> (</w:t>
      </w:r>
      <w:hyperlink r:id="rId133" w:history="1">
        <w:r w:rsidRPr="00540876">
          <w:rPr>
            <w:rStyle w:val="Hyperlink"/>
          </w:rPr>
          <w:t>4 Accessions</w:t>
        </w:r>
      </w:hyperlink>
      <w:r w:rsidRPr="00540876">
        <w:t>)</w:t>
      </w:r>
    </w:p>
    <w:p w14:paraId="3AB9C4A2"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viburnifolium</w:t>
      </w:r>
      <w:proofErr w:type="spellEnd"/>
      <w:r w:rsidRPr="00540876">
        <w:t xml:space="preserve"> (</w:t>
      </w:r>
      <w:hyperlink r:id="rId134" w:history="1">
        <w:r w:rsidRPr="00540876">
          <w:rPr>
            <w:rStyle w:val="Hyperlink"/>
          </w:rPr>
          <w:t>6 Accessions</w:t>
        </w:r>
      </w:hyperlink>
      <w:r w:rsidRPr="00540876">
        <w:t>)</w:t>
      </w:r>
    </w:p>
    <w:p w14:paraId="03B94BA1"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viscosissimum</w:t>
      </w:r>
      <w:proofErr w:type="spellEnd"/>
      <w:r w:rsidRPr="00540876">
        <w:t xml:space="preserve"> (</w:t>
      </w:r>
      <w:hyperlink r:id="rId135" w:history="1">
        <w:r w:rsidRPr="00540876">
          <w:rPr>
            <w:rStyle w:val="Hyperlink"/>
          </w:rPr>
          <w:t>27 Accessions</w:t>
        </w:r>
      </w:hyperlink>
      <w:r w:rsidRPr="00540876">
        <w:t>)</w:t>
      </w:r>
    </w:p>
    <w:p w14:paraId="76970B9E"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watsonianum</w:t>
      </w:r>
      <w:proofErr w:type="spellEnd"/>
      <w:r w:rsidRPr="00540876">
        <w:t xml:space="preserve"> (</w:t>
      </w:r>
      <w:hyperlink r:id="rId136" w:history="1">
        <w:r w:rsidRPr="00540876">
          <w:rPr>
            <w:rStyle w:val="Hyperlink"/>
          </w:rPr>
          <w:t>1 Accessions</w:t>
        </w:r>
      </w:hyperlink>
      <w:r w:rsidRPr="00540876">
        <w:t>)</w:t>
      </w:r>
    </w:p>
    <w:p w14:paraId="1BA5AC14"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w:t>
      </w:r>
      <w:proofErr w:type="spellStart"/>
      <w:r w:rsidRPr="00540876">
        <w:t>wolfii</w:t>
      </w:r>
      <w:proofErr w:type="spellEnd"/>
      <w:r w:rsidRPr="00540876">
        <w:t xml:space="preserve"> (</w:t>
      </w:r>
      <w:hyperlink r:id="rId137" w:history="1">
        <w:r w:rsidRPr="00540876">
          <w:rPr>
            <w:rStyle w:val="Hyperlink"/>
          </w:rPr>
          <w:t>2 Accessions</w:t>
        </w:r>
      </w:hyperlink>
      <w:r w:rsidRPr="00540876">
        <w:t>)</w:t>
      </w:r>
    </w:p>
    <w:p w14:paraId="3DC74286"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x </w:t>
      </w:r>
      <w:proofErr w:type="spellStart"/>
      <w:r w:rsidRPr="00540876">
        <w:t>gordonianum</w:t>
      </w:r>
      <w:proofErr w:type="spellEnd"/>
      <w:r w:rsidRPr="00540876">
        <w:t xml:space="preserve"> (</w:t>
      </w:r>
      <w:hyperlink r:id="rId138" w:history="1">
        <w:r w:rsidRPr="00540876">
          <w:rPr>
            <w:rStyle w:val="Hyperlink"/>
          </w:rPr>
          <w:t>1 Accessions</w:t>
        </w:r>
      </w:hyperlink>
      <w:r w:rsidRPr="00540876">
        <w:t>)</w:t>
      </w:r>
    </w:p>
    <w:p w14:paraId="204FDE8E" w14:textId="77777777" w:rsidR="00E5057E" w:rsidRPr="00540876" w:rsidRDefault="00E5057E" w:rsidP="00E5057E">
      <w:pPr>
        <w:numPr>
          <w:ilvl w:val="0"/>
          <w:numId w:val="12"/>
        </w:numPr>
        <w:spacing w:before="100" w:beforeAutospacing="1" w:after="100" w:afterAutospacing="1"/>
      </w:pPr>
      <w:proofErr w:type="spellStart"/>
      <w:r w:rsidRPr="00540876">
        <w:t>Ribes</w:t>
      </w:r>
      <w:proofErr w:type="spellEnd"/>
      <w:r w:rsidRPr="00540876">
        <w:t xml:space="preserve"> x </w:t>
      </w:r>
      <w:proofErr w:type="spellStart"/>
      <w:r w:rsidRPr="00540876">
        <w:t>nidigrolaria</w:t>
      </w:r>
      <w:proofErr w:type="spellEnd"/>
      <w:r w:rsidRPr="00540876">
        <w:t xml:space="preserve"> (</w:t>
      </w:r>
      <w:hyperlink r:id="rId139" w:history="1">
        <w:r w:rsidRPr="00540876">
          <w:rPr>
            <w:rStyle w:val="Hyperlink"/>
          </w:rPr>
          <w:t>21 Accessions</w:t>
        </w:r>
      </w:hyperlink>
      <w:r w:rsidRPr="00540876">
        <w:t>)</w:t>
      </w:r>
    </w:p>
    <w:p w14:paraId="3EA7068B" w14:textId="6CC8BED2" w:rsidR="00E5057E" w:rsidRPr="00662970" w:rsidRDefault="00E5057E"/>
    <w:sectPr w:rsidR="00E5057E" w:rsidRPr="00662970">
      <w:footerReference w:type="default" r:id="rId1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B887" w14:textId="77777777" w:rsidR="002326E3" w:rsidRDefault="002326E3" w:rsidP="00876D99">
      <w:r>
        <w:separator/>
      </w:r>
    </w:p>
  </w:endnote>
  <w:endnote w:type="continuationSeparator" w:id="0">
    <w:p w14:paraId="58884035" w14:textId="77777777" w:rsidR="002326E3" w:rsidRDefault="002326E3" w:rsidP="0087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22360"/>
      <w:docPartObj>
        <w:docPartGallery w:val="Page Numbers (Bottom of Page)"/>
        <w:docPartUnique/>
      </w:docPartObj>
    </w:sdtPr>
    <w:sdtEndPr>
      <w:rPr>
        <w:noProof/>
      </w:rPr>
    </w:sdtEndPr>
    <w:sdtContent>
      <w:p w14:paraId="2E167554" w14:textId="38BA2DA1" w:rsidR="00926FC4" w:rsidRDefault="00926FC4">
        <w:pPr>
          <w:pStyle w:val="Footer"/>
          <w:jc w:val="center"/>
        </w:pPr>
        <w:r>
          <w:fldChar w:fldCharType="begin"/>
        </w:r>
        <w:r>
          <w:instrText xml:space="preserve"> PAGE   \* MERGEFORMAT </w:instrText>
        </w:r>
        <w:r>
          <w:fldChar w:fldCharType="separate"/>
        </w:r>
        <w:r w:rsidR="00082C85">
          <w:rPr>
            <w:noProof/>
          </w:rPr>
          <w:t>1</w:t>
        </w:r>
        <w:r>
          <w:rPr>
            <w:noProof/>
          </w:rPr>
          <w:fldChar w:fldCharType="end"/>
        </w:r>
      </w:p>
    </w:sdtContent>
  </w:sdt>
  <w:p w14:paraId="2E9FE1EC" w14:textId="77777777" w:rsidR="00926FC4" w:rsidRDefault="00926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80B4" w14:textId="77777777" w:rsidR="002326E3" w:rsidRDefault="002326E3" w:rsidP="00876D99">
      <w:r>
        <w:separator/>
      </w:r>
    </w:p>
  </w:footnote>
  <w:footnote w:type="continuationSeparator" w:id="0">
    <w:p w14:paraId="5E516015" w14:textId="77777777" w:rsidR="002326E3" w:rsidRDefault="002326E3" w:rsidP="0087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E44"/>
    <w:multiLevelType w:val="multilevel"/>
    <w:tmpl w:val="B7B05992"/>
    <w:lvl w:ilvl="0">
      <w:start w:val="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786965"/>
    <w:multiLevelType w:val="hybridMultilevel"/>
    <w:tmpl w:val="3F4C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55401"/>
    <w:multiLevelType w:val="hybridMultilevel"/>
    <w:tmpl w:val="051A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560F"/>
    <w:multiLevelType w:val="multilevel"/>
    <w:tmpl w:val="71309CCA"/>
    <w:lvl w:ilvl="0">
      <w:start w:val="1"/>
      <w:numFmt w:val="decimal"/>
      <w:lvlText w:val="%1."/>
      <w:lvlJc w:val="left"/>
      <w:pPr>
        <w:ind w:left="720" w:hanging="720"/>
      </w:pPr>
      <w:rPr>
        <w:rFonts w:hint="default"/>
      </w:rPr>
    </w:lvl>
    <w:lvl w:ilvl="1">
      <w:start w:val="2"/>
      <w:numFmt w:val="decimal"/>
      <w:isLgl/>
      <w:lvlText w:val="%1.%2"/>
      <w:lvlJc w:val="left"/>
      <w:pPr>
        <w:ind w:left="1800" w:hanging="720"/>
      </w:pPr>
      <w:rPr>
        <w:rFonts w:hint="default"/>
        <w:u w:val="none"/>
      </w:rPr>
    </w:lvl>
    <w:lvl w:ilvl="2">
      <w:start w:val="1"/>
      <w:numFmt w:val="decimal"/>
      <w:isLgl/>
      <w:lvlText w:val="%1.%2.%3"/>
      <w:lvlJc w:val="left"/>
      <w:pPr>
        <w:ind w:left="2880" w:hanging="720"/>
      </w:pPr>
      <w:rPr>
        <w:rFonts w:hint="default"/>
        <w:u w:val="none"/>
      </w:rPr>
    </w:lvl>
    <w:lvl w:ilvl="3">
      <w:start w:val="1"/>
      <w:numFmt w:val="decimal"/>
      <w:isLgl/>
      <w:lvlText w:val="%1.%2.%3.%4"/>
      <w:lvlJc w:val="left"/>
      <w:pPr>
        <w:ind w:left="3960" w:hanging="720"/>
      </w:pPr>
      <w:rPr>
        <w:rFonts w:hint="default"/>
        <w:u w:val="none"/>
      </w:rPr>
    </w:lvl>
    <w:lvl w:ilvl="4">
      <w:start w:val="1"/>
      <w:numFmt w:val="decimal"/>
      <w:isLgl/>
      <w:lvlText w:val="%1.%2.%3.%4.%5"/>
      <w:lvlJc w:val="left"/>
      <w:pPr>
        <w:ind w:left="5400" w:hanging="1080"/>
      </w:pPr>
      <w:rPr>
        <w:rFonts w:hint="default"/>
        <w:u w:val="none"/>
      </w:rPr>
    </w:lvl>
    <w:lvl w:ilvl="5">
      <w:start w:val="1"/>
      <w:numFmt w:val="decimal"/>
      <w:isLgl/>
      <w:lvlText w:val="%1.%2.%3.%4.%5.%6"/>
      <w:lvlJc w:val="left"/>
      <w:pPr>
        <w:ind w:left="6480" w:hanging="1080"/>
      </w:pPr>
      <w:rPr>
        <w:rFonts w:hint="default"/>
        <w:u w:val="none"/>
      </w:rPr>
    </w:lvl>
    <w:lvl w:ilvl="6">
      <w:start w:val="1"/>
      <w:numFmt w:val="decimal"/>
      <w:isLgl/>
      <w:lvlText w:val="%1.%2.%3.%4.%5.%6.%7"/>
      <w:lvlJc w:val="left"/>
      <w:pPr>
        <w:ind w:left="7920" w:hanging="1440"/>
      </w:pPr>
      <w:rPr>
        <w:rFonts w:hint="default"/>
        <w:u w:val="none"/>
      </w:rPr>
    </w:lvl>
    <w:lvl w:ilvl="7">
      <w:start w:val="1"/>
      <w:numFmt w:val="decimal"/>
      <w:isLgl/>
      <w:lvlText w:val="%1.%2.%3.%4.%5.%6.%7.%8"/>
      <w:lvlJc w:val="left"/>
      <w:pPr>
        <w:ind w:left="9000" w:hanging="1440"/>
      </w:pPr>
      <w:rPr>
        <w:rFonts w:hint="default"/>
        <w:u w:val="none"/>
      </w:rPr>
    </w:lvl>
    <w:lvl w:ilvl="8">
      <w:start w:val="1"/>
      <w:numFmt w:val="decimal"/>
      <w:isLgl/>
      <w:lvlText w:val="%1.%2.%3.%4.%5.%6.%7.%8.%9"/>
      <w:lvlJc w:val="left"/>
      <w:pPr>
        <w:ind w:left="10440" w:hanging="1800"/>
      </w:pPr>
      <w:rPr>
        <w:rFonts w:hint="default"/>
        <w:u w:val="none"/>
      </w:rPr>
    </w:lvl>
  </w:abstractNum>
  <w:abstractNum w:abstractNumId="4" w15:restartNumberingAfterBreak="0">
    <w:nsid w:val="0E6C6F14"/>
    <w:multiLevelType w:val="multilevel"/>
    <w:tmpl w:val="0F848292"/>
    <w:lvl w:ilvl="0">
      <w:start w:val="2"/>
      <w:numFmt w:val="decimal"/>
      <w:lvlText w:val="%1"/>
      <w:lvlJc w:val="left"/>
      <w:pPr>
        <w:ind w:left="435" w:hanging="435"/>
      </w:pPr>
      <w:rPr>
        <w:rFonts w:hint="default"/>
      </w:rPr>
    </w:lvl>
    <w:lvl w:ilvl="1">
      <w:start w:val="3"/>
      <w:numFmt w:val="decimal"/>
      <w:lvlText w:val="%1.%2"/>
      <w:lvlJc w:val="left"/>
      <w:pPr>
        <w:ind w:left="1515" w:hanging="435"/>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21908EB"/>
    <w:multiLevelType w:val="multilevel"/>
    <w:tmpl w:val="BB9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7120D"/>
    <w:multiLevelType w:val="multilevel"/>
    <w:tmpl w:val="6A969304"/>
    <w:lvl w:ilvl="0">
      <w:start w:val="3"/>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1A7F3A7D"/>
    <w:multiLevelType w:val="hybridMultilevel"/>
    <w:tmpl w:val="32601A88"/>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B82062"/>
    <w:multiLevelType w:val="multilevel"/>
    <w:tmpl w:val="23F4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0529C"/>
    <w:multiLevelType w:val="multilevel"/>
    <w:tmpl w:val="DA36D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32A8B"/>
    <w:multiLevelType w:val="multilevel"/>
    <w:tmpl w:val="B5BA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A61BF"/>
    <w:multiLevelType w:val="multilevel"/>
    <w:tmpl w:val="6CD4A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1D0B89"/>
    <w:multiLevelType w:val="hybridMultilevel"/>
    <w:tmpl w:val="829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F5DFC"/>
    <w:multiLevelType w:val="hybridMultilevel"/>
    <w:tmpl w:val="0409000F"/>
    <w:lvl w:ilvl="0" w:tplc="DFE266D0">
      <w:start w:val="1"/>
      <w:numFmt w:val="decimal"/>
      <w:lvlText w:val="%1."/>
      <w:lvlJc w:val="left"/>
      <w:pPr>
        <w:ind w:left="720" w:hanging="360"/>
      </w:pPr>
      <w:rPr>
        <w:rFonts w:hint="default"/>
        <w:sz w:val="20"/>
      </w:rPr>
    </w:lvl>
    <w:lvl w:ilvl="1" w:tplc="963859EC" w:tentative="1">
      <w:start w:val="1"/>
      <w:numFmt w:val="lowerLetter"/>
      <w:lvlText w:val="%2."/>
      <w:lvlJc w:val="left"/>
      <w:pPr>
        <w:ind w:left="1440" w:hanging="360"/>
      </w:pPr>
      <w:rPr>
        <w:rFonts w:hint="default"/>
        <w:sz w:val="20"/>
      </w:rPr>
    </w:lvl>
    <w:lvl w:ilvl="2" w:tplc="2A462B28" w:tentative="1">
      <w:start w:val="1"/>
      <w:numFmt w:val="lowerRoman"/>
      <w:lvlText w:val="%3."/>
      <w:lvlJc w:val="right"/>
      <w:pPr>
        <w:ind w:left="2160" w:hanging="180"/>
      </w:pPr>
      <w:rPr>
        <w:rFonts w:hint="default"/>
        <w:sz w:val="20"/>
      </w:rPr>
    </w:lvl>
    <w:lvl w:ilvl="3" w:tplc="0AD8845A" w:tentative="1">
      <w:start w:val="1"/>
      <w:numFmt w:val="decimal"/>
      <w:lvlText w:val="%4."/>
      <w:lvlJc w:val="left"/>
      <w:pPr>
        <w:ind w:left="2880" w:hanging="360"/>
      </w:pPr>
      <w:rPr>
        <w:rFonts w:hint="default"/>
        <w:sz w:val="20"/>
      </w:rPr>
    </w:lvl>
    <w:lvl w:ilvl="4" w:tplc="07045F76" w:tentative="1">
      <w:start w:val="1"/>
      <w:numFmt w:val="lowerLetter"/>
      <w:lvlText w:val="%5."/>
      <w:lvlJc w:val="left"/>
      <w:pPr>
        <w:ind w:left="3600" w:hanging="360"/>
      </w:pPr>
      <w:rPr>
        <w:rFonts w:hint="default"/>
        <w:sz w:val="20"/>
      </w:rPr>
    </w:lvl>
    <w:lvl w:ilvl="5" w:tplc="AC8E6E48" w:tentative="1">
      <w:start w:val="1"/>
      <w:numFmt w:val="lowerRoman"/>
      <w:lvlText w:val="%6."/>
      <w:lvlJc w:val="right"/>
      <w:pPr>
        <w:ind w:left="4320" w:hanging="180"/>
      </w:pPr>
      <w:rPr>
        <w:rFonts w:hint="default"/>
        <w:sz w:val="20"/>
      </w:rPr>
    </w:lvl>
    <w:lvl w:ilvl="6" w:tplc="41384E44" w:tentative="1">
      <w:start w:val="1"/>
      <w:numFmt w:val="decimal"/>
      <w:lvlText w:val="%7."/>
      <w:lvlJc w:val="left"/>
      <w:pPr>
        <w:ind w:left="5040" w:hanging="360"/>
      </w:pPr>
      <w:rPr>
        <w:rFonts w:hint="default"/>
        <w:sz w:val="20"/>
      </w:rPr>
    </w:lvl>
    <w:lvl w:ilvl="7" w:tplc="DD5C9EAE" w:tentative="1">
      <w:start w:val="1"/>
      <w:numFmt w:val="lowerLetter"/>
      <w:lvlText w:val="%8."/>
      <w:lvlJc w:val="left"/>
      <w:pPr>
        <w:ind w:left="5760" w:hanging="360"/>
      </w:pPr>
      <w:rPr>
        <w:rFonts w:hint="default"/>
        <w:sz w:val="20"/>
      </w:rPr>
    </w:lvl>
    <w:lvl w:ilvl="8" w:tplc="1EB8D1EA" w:tentative="1">
      <w:start w:val="1"/>
      <w:numFmt w:val="lowerRoman"/>
      <w:lvlText w:val="%9."/>
      <w:lvlJc w:val="right"/>
      <w:pPr>
        <w:ind w:left="6480" w:hanging="180"/>
      </w:pPr>
      <w:rPr>
        <w:rFonts w:hint="default"/>
        <w:sz w:val="20"/>
      </w:rPr>
    </w:lvl>
  </w:abstractNum>
  <w:num w:numId="1">
    <w:abstractNumId w:val="4"/>
  </w:num>
  <w:num w:numId="2">
    <w:abstractNumId w:val="6"/>
  </w:num>
  <w:num w:numId="3">
    <w:abstractNumId w:val="0"/>
  </w:num>
  <w:num w:numId="4">
    <w:abstractNumId w:val="3"/>
  </w:num>
  <w:num w:numId="5">
    <w:abstractNumId w:val="5"/>
  </w:num>
  <w:num w:numId="6">
    <w:abstractNumId w:val="10"/>
  </w:num>
  <w:num w:numId="7">
    <w:abstractNumId w:val="12"/>
  </w:num>
  <w:num w:numId="8">
    <w:abstractNumId w:val="1"/>
  </w:num>
  <w:num w:numId="9">
    <w:abstractNumId w:val="8"/>
  </w:num>
  <w:num w:numId="10">
    <w:abstractNumId w:val="9"/>
  </w:num>
  <w:num w:numId="11">
    <w:abstractNumId w:val="11"/>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 Basic name-yea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0rpsrevd2vanexpr8psfaxpxsfe9swdste&quot;&gt;AAJB_SciPapers Copy&lt;record-ids&gt;&lt;item&gt;1825&lt;/item&gt;&lt;item&gt;1830&lt;/item&gt;&lt;item&gt;1831&lt;/item&gt;&lt;item&gt;1832&lt;/item&gt;&lt;item&gt;1838&lt;/item&gt;&lt;item&gt;1839&lt;/item&gt;&lt;item&gt;1840&lt;/item&gt;&lt;item&gt;1841&lt;/item&gt;&lt;item&gt;1842&lt;/item&gt;&lt;item&gt;1844&lt;/item&gt;&lt;item&gt;1855&lt;/item&gt;&lt;item&gt;1915&lt;/item&gt;&lt;item&gt;1918&lt;/item&gt;&lt;item&gt;1919&lt;/item&gt;&lt;item&gt;1930&lt;/item&gt;&lt;item&gt;1940&lt;/item&gt;&lt;item&gt;1958&lt;/item&gt;&lt;item&gt;1967&lt;/item&gt;&lt;item&gt;2027&lt;/item&gt;&lt;item&gt;2028&lt;/item&gt;&lt;/record-ids&gt;&lt;/item&gt;&lt;/Libraries&gt;"/>
  </w:docVars>
  <w:rsids>
    <w:rsidRoot w:val="0003046E"/>
    <w:rsid w:val="00001506"/>
    <w:rsid w:val="00012D45"/>
    <w:rsid w:val="00027EDF"/>
    <w:rsid w:val="0003046E"/>
    <w:rsid w:val="0005234E"/>
    <w:rsid w:val="00065883"/>
    <w:rsid w:val="00082C85"/>
    <w:rsid w:val="000A25DC"/>
    <w:rsid w:val="000A60DC"/>
    <w:rsid w:val="000C7F9A"/>
    <w:rsid w:val="000D74DC"/>
    <w:rsid w:val="000E075F"/>
    <w:rsid w:val="00103510"/>
    <w:rsid w:val="00111CE7"/>
    <w:rsid w:val="0012217D"/>
    <w:rsid w:val="0013572D"/>
    <w:rsid w:val="00153CC5"/>
    <w:rsid w:val="00175798"/>
    <w:rsid w:val="00177016"/>
    <w:rsid w:val="001835F5"/>
    <w:rsid w:val="0018701E"/>
    <w:rsid w:val="001960BE"/>
    <w:rsid w:val="00197E1E"/>
    <w:rsid w:val="001A0053"/>
    <w:rsid w:val="001C18A2"/>
    <w:rsid w:val="001E7D20"/>
    <w:rsid w:val="002326E3"/>
    <w:rsid w:val="00235585"/>
    <w:rsid w:val="002370FA"/>
    <w:rsid w:val="00247CC4"/>
    <w:rsid w:val="00265B52"/>
    <w:rsid w:val="0028076E"/>
    <w:rsid w:val="00290F70"/>
    <w:rsid w:val="00291209"/>
    <w:rsid w:val="002918D1"/>
    <w:rsid w:val="0029597E"/>
    <w:rsid w:val="002B1BA6"/>
    <w:rsid w:val="002B2A3D"/>
    <w:rsid w:val="002C034F"/>
    <w:rsid w:val="002D76C6"/>
    <w:rsid w:val="002E29F8"/>
    <w:rsid w:val="002F05BD"/>
    <w:rsid w:val="002F1A3F"/>
    <w:rsid w:val="00317510"/>
    <w:rsid w:val="003217F0"/>
    <w:rsid w:val="00323C73"/>
    <w:rsid w:val="003318E1"/>
    <w:rsid w:val="003334C5"/>
    <w:rsid w:val="00342E06"/>
    <w:rsid w:val="003472CC"/>
    <w:rsid w:val="00350B8D"/>
    <w:rsid w:val="00351FB7"/>
    <w:rsid w:val="0036209C"/>
    <w:rsid w:val="00373F4A"/>
    <w:rsid w:val="0039090B"/>
    <w:rsid w:val="003971F2"/>
    <w:rsid w:val="003C7F5C"/>
    <w:rsid w:val="003D6A77"/>
    <w:rsid w:val="003E5EDF"/>
    <w:rsid w:val="003E64E2"/>
    <w:rsid w:val="003F5EC3"/>
    <w:rsid w:val="00422C67"/>
    <w:rsid w:val="004356F7"/>
    <w:rsid w:val="00441923"/>
    <w:rsid w:val="004460D1"/>
    <w:rsid w:val="0047400D"/>
    <w:rsid w:val="00487B30"/>
    <w:rsid w:val="004B6B34"/>
    <w:rsid w:val="004C1CCA"/>
    <w:rsid w:val="004C6353"/>
    <w:rsid w:val="004E1F3E"/>
    <w:rsid w:val="004E6AA0"/>
    <w:rsid w:val="004F039C"/>
    <w:rsid w:val="004F4792"/>
    <w:rsid w:val="0050481C"/>
    <w:rsid w:val="005065E1"/>
    <w:rsid w:val="00532B36"/>
    <w:rsid w:val="00540876"/>
    <w:rsid w:val="00546EA3"/>
    <w:rsid w:val="005515BD"/>
    <w:rsid w:val="00564674"/>
    <w:rsid w:val="005B5F84"/>
    <w:rsid w:val="005E1347"/>
    <w:rsid w:val="005E7A98"/>
    <w:rsid w:val="006073F9"/>
    <w:rsid w:val="00611601"/>
    <w:rsid w:val="00625940"/>
    <w:rsid w:val="006327F7"/>
    <w:rsid w:val="0064199D"/>
    <w:rsid w:val="00657ACF"/>
    <w:rsid w:val="00662970"/>
    <w:rsid w:val="00665890"/>
    <w:rsid w:val="00682CBD"/>
    <w:rsid w:val="0068719E"/>
    <w:rsid w:val="00687C25"/>
    <w:rsid w:val="0069716D"/>
    <w:rsid w:val="006B7D80"/>
    <w:rsid w:val="006C2DDB"/>
    <w:rsid w:val="006C387C"/>
    <w:rsid w:val="006E496E"/>
    <w:rsid w:val="006F4405"/>
    <w:rsid w:val="00704029"/>
    <w:rsid w:val="00706A29"/>
    <w:rsid w:val="007220FB"/>
    <w:rsid w:val="007242DA"/>
    <w:rsid w:val="007249F9"/>
    <w:rsid w:val="00725870"/>
    <w:rsid w:val="00726922"/>
    <w:rsid w:val="00734A30"/>
    <w:rsid w:val="0074200D"/>
    <w:rsid w:val="007461FF"/>
    <w:rsid w:val="00750E05"/>
    <w:rsid w:val="0075164B"/>
    <w:rsid w:val="0075261B"/>
    <w:rsid w:val="00760B6B"/>
    <w:rsid w:val="00775E7E"/>
    <w:rsid w:val="0078038D"/>
    <w:rsid w:val="007823E4"/>
    <w:rsid w:val="00796D16"/>
    <w:rsid w:val="00797868"/>
    <w:rsid w:val="007A237A"/>
    <w:rsid w:val="007C0034"/>
    <w:rsid w:val="007C31AD"/>
    <w:rsid w:val="007D6FB1"/>
    <w:rsid w:val="007E21AD"/>
    <w:rsid w:val="007E3640"/>
    <w:rsid w:val="007F39AC"/>
    <w:rsid w:val="007F63E3"/>
    <w:rsid w:val="00803E8D"/>
    <w:rsid w:val="0082496C"/>
    <w:rsid w:val="00824DE9"/>
    <w:rsid w:val="00832004"/>
    <w:rsid w:val="0084385E"/>
    <w:rsid w:val="0086742F"/>
    <w:rsid w:val="00876D99"/>
    <w:rsid w:val="00882568"/>
    <w:rsid w:val="00892D4A"/>
    <w:rsid w:val="008A1C23"/>
    <w:rsid w:val="008A4DED"/>
    <w:rsid w:val="008C00CC"/>
    <w:rsid w:val="008C175C"/>
    <w:rsid w:val="008C67E4"/>
    <w:rsid w:val="008D058F"/>
    <w:rsid w:val="008F16E4"/>
    <w:rsid w:val="008F59DB"/>
    <w:rsid w:val="00903ACC"/>
    <w:rsid w:val="00915F88"/>
    <w:rsid w:val="0092068A"/>
    <w:rsid w:val="00926FC4"/>
    <w:rsid w:val="009450D3"/>
    <w:rsid w:val="0096298C"/>
    <w:rsid w:val="0097416B"/>
    <w:rsid w:val="009749FA"/>
    <w:rsid w:val="00987B39"/>
    <w:rsid w:val="009914B6"/>
    <w:rsid w:val="009933FD"/>
    <w:rsid w:val="00997D94"/>
    <w:rsid w:val="009D0236"/>
    <w:rsid w:val="009D09AF"/>
    <w:rsid w:val="009D5AA5"/>
    <w:rsid w:val="009E0785"/>
    <w:rsid w:val="009F0C60"/>
    <w:rsid w:val="00A070A5"/>
    <w:rsid w:val="00A0790B"/>
    <w:rsid w:val="00A47503"/>
    <w:rsid w:val="00A71828"/>
    <w:rsid w:val="00A766C4"/>
    <w:rsid w:val="00A821DD"/>
    <w:rsid w:val="00A9282E"/>
    <w:rsid w:val="00A9472E"/>
    <w:rsid w:val="00A973FF"/>
    <w:rsid w:val="00AC1B45"/>
    <w:rsid w:val="00AE0A1E"/>
    <w:rsid w:val="00B11360"/>
    <w:rsid w:val="00B159C8"/>
    <w:rsid w:val="00B304E1"/>
    <w:rsid w:val="00B543E8"/>
    <w:rsid w:val="00B57379"/>
    <w:rsid w:val="00B66A85"/>
    <w:rsid w:val="00B7408E"/>
    <w:rsid w:val="00BB2783"/>
    <w:rsid w:val="00BB7083"/>
    <w:rsid w:val="00BC1F33"/>
    <w:rsid w:val="00BC3DDE"/>
    <w:rsid w:val="00BD1A00"/>
    <w:rsid w:val="00BE2361"/>
    <w:rsid w:val="00C17833"/>
    <w:rsid w:val="00C31630"/>
    <w:rsid w:val="00C63244"/>
    <w:rsid w:val="00C64917"/>
    <w:rsid w:val="00C84150"/>
    <w:rsid w:val="00C91E79"/>
    <w:rsid w:val="00CB36BE"/>
    <w:rsid w:val="00CD2091"/>
    <w:rsid w:val="00CF487C"/>
    <w:rsid w:val="00D060EC"/>
    <w:rsid w:val="00D26B49"/>
    <w:rsid w:val="00D277CB"/>
    <w:rsid w:val="00D40807"/>
    <w:rsid w:val="00D44C43"/>
    <w:rsid w:val="00D50E66"/>
    <w:rsid w:val="00D61C23"/>
    <w:rsid w:val="00D63731"/>
    <w:rsid w:val="00D805CB"/>
    <w:rsid w:val="00D84136"/>
    <w:rsid w:val="00DA53CD"/>
    <w:rsid w:val="00DB407C"/>
    <w:rsid w:val="00DD1FD3"/>
    <w:rsid w:val="00DE2F09"/>
    <w:rsid w:val="00DE33DA"/>
    <w:rsid w:val="00E24E74"/>
    <w:rsid w:val="00E408AA"/>
    <w:rsid w:val="00E5057E"/>
    <w:rsid w:val="00E81A0F"/>
    <w:rsid w:val="00E8461A"/>
    <w:rsid w:val="00E84A01"/>
    <w:rsid w:val="00EA3314"/>
    <w:rsid w:val="00EB14BD"/>
    <w:rsid w:val="00EB5C86"/>
    <w:rsid w:val="00ED78C2"/>
    <w:rsid w:val="00EE24A4"/>
    <w:rsid w:val="00EE24DF"/>
    <w:rsid w:val="00F056E4"/>
    <w:rsid w:val="00F13D83"/>
    <w:rsid w:val="00F159DC"/>
    <w:rsid w:val="00F26168"/>
    <w:rsid w:val="00F27848"/>
    <w:rsid w:val="00F36679"/>
    <w:rsid w:val="00F36A47"/>
    <w:rsid w:val="00F45772"/>
    <w:rsid w:val="00F77C90"/>
    <w:rsid w:val="00F805DA"/>
    <w:rsid w:val="00F9424C"/>
    <w:rsid w:val="00F94F93"/>
    <w:rsid w:val="00F95CA2"/>
    <w:rsid w:val="00F9743F"/>
    <w:rsid w:val="00FC640C"/>
    <w:rsid w:val="00FC6501"/>
    <w:rsid w:val="00FC75BB"/>
    <w:rsid w:val="00FD3793"/>
    <w:rsid w:val="00FE2E1C"/>
    <w:rsid w:val="00FE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6C4E"/>
  <w15:chartTrackingRefBased/>
  <w15:docId w15:val="{C15F8FFC-00A0-4862-834B-9CADA6B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47503"/>
    <w:pPr>
      <w:keepNext/>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46E"/>
    <w:pPr>
      <w:spacing w:before="100" w:beforeAutospacing="1" w:after="100" w:afterAutospacing="1"/>
    </w:pPr>
    <w:rPr>
      <w:rFonts w:eastAsia="Times New Roman"/>
    </w:rPr>
  </w:style>
  <w:style w:type="paragraph" w:styleId="ListParagraph">
    <w:name w:val="List Paragraph"/>
    <w:basedOn w:val="Normal"/>
    <w:uiPriority w:val="34"/>
    <w:qFormat/>
    <w:rsid w:val="00E84A01"/>
    <w:pPr>
      <w:spacing w:after="200" w:line="276" w:lineRule="auto"/>
      <w:ind w:left="720"/>
      <w:contextualSpacing/>
    </w:pPr>
    <w:rPr>
      <w:rFonts w:ascii="Calibri" w:eastAsia="Calibri" w:hAnsi="Calibri"/>
      <w:sz w:val="22"/>
      <w:szCs w:val="22"/>
    </w:rPr>
  </w:style>
  <w:style w:type="paragraph" w:customStyle="1" w:styleId="Default">
    <w:name w:val="Default"/>
    <w:rsid w:val="00D277CB"/>
    <w:pPr>
      <w:autoSpaceDE w:val="0"/>
      <w:autoSpaceDN w:val="0"/>
      <w:adjustRightInd w:val="0"/>
    </w:pPr>
    <w:rPr>
      <w:color w:val="000000"/>
    </w:rPr>
  </w:style>
  <w:style w:type="character" w:styleId="Strong">
    <w:name w:val="Strong"/>
    <w:basedOn w:val="DefaultParagraphFont"/>
    <w:uiPriority w:val="22"/>
    <w:qFormat/>
    <w:rsid w:val="00D277CB"/>
    <w:rPr>
      <w:b/>
      <w:bCs/>
    </w:rPr>
  </w:style>
  <w:style w:type="character" w:styleId="HTMLCite">
    <w:name w:val="HTML Cite"/>
    <w:basedOn w:val="DefaultParagraphFont"/>
    <w:uiPriority w:val="99"/>
    <w:semiHidden/>
    <w:unhideWhenUsed/>
    <w:rsid w:val="001960BE"/>
    <w:rPr>
      <w:i/>
      <w:iCs/>
    </w:rPr>
  </w:style>
  <w:style w:type="character" w:styleId="Hyperlink">
    <w:name w:val="Hyperlink"/>
    <w:basedOn w:val="DefaultParagraphFont"/>
    <w:uiPriority w:val="99"/>
    <w:unhideWhenUsed/>
    <w:rsid w:val="00796D16"/>
    <w:rPr>
      <w:strike w:val="0"/>
      <w:dstrike w:val="0"/>
      <w:color w:val="0E7B8B"/>
      <w:u w:val="none"/>
      <w:effect w:val="none"/>
    </w:rPr>
  </w:style>
  <w:style w:type="character" w:customStyle="1" w:styleId="scientific-name1">
    <w:name w:val="scientific-name1"/>
    <w:basedOn w:val="DefaultParagraphFont"/>
    <w:rsid w:val="00796D16"/>
    <w:rPr>
      <w:i/>
      <w:iCs/>
    </w:rPr>
  </w:style>
  <w:style w:type="paragraph" w:styleId="Header">
    <w:name w:val="header"/>
    <w:basedOn w:val="Normal"/>
    <w:link w:val="HeaderChar"/>
    <w:unhideWhenUsed/>
    <w:rsid w:val="00876D99"/>
    <w:pPr>
      <w:tabs>
        <w:tab w:val="center" w:pos="4680"/>
        <w:tab w:val="right" w:pos="9360"/>
      </w:tabs>
    </w:pPr>
  </w:style>
  <w:style w:type="character" w:customStyle="1" w:styleId="HeaderChar">
    <w:name w:val="Header Char"/>
    <w:basedOn w:val="DefaultParagraphFont"/>
    <w:link w:val="Header"/>
    <w:uiPriority w:val="99"/>
    <w:rsid w:val="00876D99"/>
  </w:style>
  <w:style w:type="paragraph" w:styleId="Footer">
    <w:name w:val="footer"/>
    <w:basedOn w:val="Normal"/>
    <w:link w:val="FooterChar"/>
    <w:unhideWhenUsed/>
    <w:rsid w:val="00876D99"/>
    <w:pPr>
      <w:tabs>
        <w:tab w:val="center" w:pos="4680"/>
        <w:tab w:val="right" w:pos="9360"/>
      </w:tabs>
    </w:pPr>
  </w:style>
  <w:style w:type="character" w:customStyle="1" w:styleId="FooterChar">
    <w:name w:val="Footer Char"/>
    <w:basedOn w:val="DefaultParagraphFont"/>
    <w:link w:val="Footer"/>
    <w:uiPriority w:val="99"/>
    <w:rsid w:val="00876D99"/>
  </w:style>
  <w:style w:type="character" w:customStyle="1" w:styleId="cit-auth2">
    <w:name w:val="cit-auth2"/>
    <w:basedOn w:val="DefaultParagraphFont"/>
    <w:rsid w:val="002F05BD"/>
  </w:style>
  <w:style w:type="character" w:customStyle="1" w:styleId="cit-name-surname">
    <w:name w:val="cit-name-surname"/>
    <w:basedOn w:val="DefaultParagraphFont"/>
    <w:rsid w:val="002F05BD"/>
  </w:style>
  <w:style w:type="character" w:customStyle="1" w:styleId="cit-name-given-names">
    <w:name w:val="cit-name-given-names"/>
    <w:basedOn w:val="DefaultParagraphFont"/>
    <w:rsid w:val="002F05BD"/>
  </w:style>
  <w:style w:type="character" w:customStyle="1" w:styleId="cit-pub-date">
    <w:name w:val="cit-pub-date"/>
    <w:basedOn w:val="DefaultParagraphFont"/>
    <w:rsid w:val="002F05BD"/>
  </w:style>
  <w:style w:type="character" w:customStyle="1" w:styleId="cit-article-title">
    <w:name w:val="cit-article-title"/>
    <w:basedOn w:val="DefaultParagraphFont"/>
    <w:rsid w:val="002F05BD"/>
  </w:style>
  <w:style w:type="character" w:customStyle="1" w:styleId="cit-vol4">
    <w:name w:val="cit-vol4"/>
    <w:basedOn w:val="DefaultParagraphFont"/>
    <w:rsid w:val="002F05BD"/>
  </w:style>
  <w:style w:type="character" w:customStyle="1" w:styleId="cit-fpage">
    <w:name w:val="cit-fpage"/>
    <w:basedOn w:val="DefaultParagraphFont"/>
    <w:rsid w:val="002F05BD"/>
  </w:style>
  <w:style w:type="character" w:customStyle="1" w:styleId="cit-lpage">
    <w:name w:val="cit-lpage"/>
    <w:basedOn w:val="DefaultParagraphFont"/>
    <w:rsid w:val="002F05BD"/>
  </w:style>
  <w:style w:type="character" w:styleId="FollowedHyperlink">
    <w:name w:val="FollowedHyperlink"/>
    <w:basedOn w:val="DefaultParagraphFont"/>
    <w:uiPriority w:val="99"/>
    <w:semiHidden/>
    <w:unhideWhenUsed/>
    <w:rsid w:val="00C84150"/>
    <w:rPr>
      <w:color w:val="954F72" w:themeColor="followedHyperlink"/>
      <w:u w:val="single"/>
    </w:rPr>
  </w:style>
  <w:style w:type="character" w:customStyle="1" w:styleId="Heading1Char">
    <w:name w:val="Heading 1 Char"/>
    <w:basedOn w:val="DefaultParagraphFont"/>
    <w:link w:val="Heading1"/>
    <w:rsid w:val="00A47503"/>
    <w:rPr>
      <w:rFonts w:eastAsia="Times New Roman"/>
      <w:b/>
      <w:szCs w:val="20"/>
    </w:rPr>
  </w:style>
  <w:style w:type="character" w:customStyle="1" w:styleId="text-italics1">
    <w:name w:val="text-italics1"/>
    <w:basedOn w:val="DefaultParagraphFont"/>
    <w:rsid w:val="00F36A47"/>
    <w:rPr>
      <w:i/>
      <w:iCs/>
    </w:rPr>
  </w:style>
  <w:style w:type="character" w:styleId="PageNumber">
    <w:name w:val="page number"/>
    <w:basedOn w:val="DefaultParagraphFont"/>
    <w:semiHidden/>
    <w:rsid w:val="00EE24A4"/>
  </w:style>
  <w:style w:type="paragraph" w:styleId="BodyTextIndent">
    <w:name w:val="Body Text Indent"/>
    <w:basedOn w:val="Normal"/>
    <w:link w:val="BodyTextIndentChar"/>
    <w:semiHidden/>
    <w:rsid w:val="00EE24A4"/>
    <w:pPr>
      <w:ind w:left="720" w:hanging="720"/>
    </w:pPr>
    <w:rPr>
      <w:rFonts w:eastAsia="Times New Roman"/>
      <w:szCs w:val="20"/>
    </w:rPr>
  </w:style>
  <w:style w:type="character" w:customStyle="1" w:styleId="BodyTextIndentChar">
    <w:name w:val="Body Text Indent Char"/>
    <w:basedOn w:val="DefaultParagraphFont"/>
    <w:link w:val="BodyTextIndent"/>
    <w:semiHidden/>
    <w:rsid w:val="00EE24A4"/>
    <w:rPr>
      <w:rFonts w:eastAsia="Times New Roman"/>
      <w:szCs w:val="20"/>
    </w:rPr>
  </w:style>
  <w:style w:type="paragraph" w:styleId="BodyTextIndent3">
    <w:name w:val="Body Text Indent 3"/>
    <w:basedOn w:val="Normal"/>
    <w:link w:val="BodyTextIndent3Char"/>
    <w:semiHidden/>
    <w:rsid w:val="00EE24A4"/>
    <w:pPr>
      <w:ind w:left="720" w:hanging="720"/>
    </w:pPr>
    <w:rPr>
      <w:rFonts w:eastAsia="Times New Roman"/>
      <w:sz w:val="36"/>
      <w:szCs w:val="20"/>
    </w:rPr>
  </w:style>
  <w:style w:type="character" w:customStyle="1" w:styleId="BodyTextIndent3Char">
    <w:name w:val="Body Text Indent 3 Char"/>
    <w:basedOn w:val="DefaultParagraphFont"/>
    <w:link w:val="BodyTextIndent3"/>
    <w:semiHidden/>
    <w:rsid w:val="00EE24A4"/>
    <w:rPr>
      <w:rFonts w:eastAsia="Times New Roman"/>
      <w:sz w:val="36"/>
      <w:szCs w:val="20"/>
    </w:rPr>
  </w:style>
  <w:style w:type="table" w:styleId="TableGrid">
    <w:name w:val="Table Grid"/>
    <w:basedOn w:val="TableNormal"/>
    <w:uiPriority w:val="39"/>
    <w:rsid w:val="00D8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7083"/>
    <w:rPr>
      <w:i/>
      <w:iCs/>
    </w:rPr>
  </w:style>
  <w:style w:type="character" w:customStyle="1" w:styleId="title-text">
    <w:name w:val="title-text"/>
    <w:basedOn w:val="DefaultParagraphFont"/>
    <w:rsid w:val="00BB7083"/>
  </w:style>
  <w:style w:type="character" w:customStyle="1" w:styleId="sr-only1">
    <w:name w:val="sr-only1"/>
    <w:basedOn w:val="DefaultParagraphFont"/>
    <w:rsid w:val="00BB7083"/>
    <w:rPr>
      <w:bdr w:val="none" w:sz="0" w:space="0" w:color="auto" w:frame="1"/>
    </w:rPr>
  </w:style>
  <w:style w:type="character" w:customStyle="1" w:styleId="text2">
    <w:name w:val="text2"/>
    <w:basedOn w:val="DefaultParagraphFont"/>
    <w:rsid w:val="00BB7083"/>
  </w:style>
  <w:style w:type="character" w:customStyle="1" w:styleId="author-ref">
    <w:name w:val="author-ref"/>
    <w:basedOn w:val="DefaultParagraphFont"/>
    <w:rsid w:val="00BB7083"/>
  </w:style>
  <w:style w:type="paragraph" w:styleId="z-TopofForm">
    <w:name w:val="HTML Top of Form"/>
    <w:basedOn w:val="Normal"/>
    <w:next w:val="Normal"/>
    <w:link w:val="z-TopofFormChar"/>
    <w:hidden/>
    <w:uiPriority w:val="99"/>
    <w:semiHidden/>
    <w:unhideWhenUsed/>
    <w:rsid w:val="009D09A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09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09A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09A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A2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5DC"/>
    <w:rPr>
      <w:rFonts w:ascii="Segoe UI" w:hAnsi="Segoe UI" w:cs="Segoe UI"/>
      <w:sz w:val="18"/>
      <w:szCs w:val="18"/>
    </w:rPr>
  </w:style>
  <w:style w:type="character" w:styleId="CommentReference">
    <w:name w:val="annotation reference"/>
    <w:basedOn w:val="DefaultParagraphFont"/>
    <w:uiPriority w:val="99"/>
    <w:semiHidden/>
    <w:unhideWhenUsed/>
    <w:rsid w:val="007242DA"/>
    <w:rPr>
      <w:sz w:val="16"/>
      <w:szCs w:val="16"/>
    </w:rPr>
  </w:style>
  <w:style w:type="paragraph" w:styleId="CommentText">
    <w:name w:val="annotation text"/>
    <w:basedOn w:val="Normal"/>
    <w:link w:val="CommentTextChar"/>
    <w:uiPriority w:val="99"/>
    <w:semiHidden/>
    <w:unhideWhenUsed/>
    <w:rsid w:val="007242DA"/>
    <w:rPr>
      <w:sz w:val="20"/>
      <w:szCs w:val="20"/>
    </w:rPr>
  </w:style>
  <w:style w:type="character" w:customStyle="1" w:styleId="CommentTextChar">
    <w:name w:val="Comment Text Char"/>
    <w:basedOn w:val="DefaultParagraphFont"/>
    <w:link w:val="CommentText"/>
    <w:uiPriority w:val="99"/>
    <w:semiHidden/>
    <w:rsid w:val="007242DA"/>
    <w:rPr>
      <w:sz w:val="20"/>
      <w:szCs w:val="20"/>
    </w:rPr>
  </w:style>
  <w:style w:type="paragraph" w:styleId="CommentSubject">
    <w:name w:val="annotation subject"/>
    <w:basedOn w:val="CommentText"/>
    <w:next w:val="CommentText"/>
    <w:link w:val="CommentSubjectChar"/>
    <w:uiPriority w:val="99"/>
    <w:semiHidden/>
    <w:unhideWhenUsed/>
    <w:rsid w:val="007242DA"/>
    <w:rPr>
      <w:b/>
      <w:bCs/>
    </w:rPr>
  </w:style>
  <w:style w:type="character" w:customStyle="1" w:styleId="CommentSubjectChar">
    <w:name w:val="Comment Subject Char"/>
    <w:basedOn w:val="CommentTextChar"/>
    <w:link w:val="CommentSubject"/>
    <w:uiPriority w:val="99"/>
    <w:semiHidden/>
    <w:rsid w:val="007242DA"/>
    <w:rPr>
      <w:b/>
      <w:bCs/>
      <w:sz w:val="20"/>
      <w:szCs w:val="20"/>
    </w:rPr>
  </w:style>
  <w:style w:type="paragraph" w:styleId="NoSpacing">
    <w:name w:val="No Spacing"/>
    <w:uiPriority w:val="1"/>
    <w:qFormat/>
    <w:rsid w:val="00DE33DA"/>
  </w:style>
  <w:style w:type="paragraph" w:customStyle="1" w:styleId="EndNoteBibliographyTitle">
    <w:name w:val="EndNote Bibliography Title"/>
    <w:basedOn w:val="Normal"/>
    <w:link w:val="EndNoteBibliographyTitleChar"/>
    <w:rsid w:val="00682CBD"/>
    <w:pPr>
      <w:jc w:val="center"/>
    </w:pPr>
    <w:rPr>
      <w:noProof/>
    </w:rPr>
  </w:style>
  <w:style w:type="character" w:customStyle="1" w:styleId="EndNoteBibliographyTitleChar">
    <w:name w:val="EndNote Bibliography Title Char"/>
    <w:basedOn w:val="DefaultParagraphFont"/>
    <w:link w:val="EndNoteBibliographyTitle"/>
    <w:rsid w:val="00682CBD"/>
    <w:rPr>
      <w:noProof/>
    </w:rPr>
  </w:style>
  <w:style w:type="paragraph" w:customStyle="1" w:styleId="EndNoteBibliography">
    <w:name w:val="EndNote Bibliography"/>
    <w:basedOn w:val="Normal"/>
    <w:link w:val="EndNoteBibliographyChar"/>
    <w:rsid w:val="00682CBD"/>
    <w:rPr>
      <w:noProof/>
    </w:rPr>
  </w:style>
  <w:style w:type="character" w:customStyle="1" w:styleId="EndNoteBibliographyChar">
    <w:name w:val="EndNote Bibliography Char"/>
    <w:basedOn w:val="DefaultParagraphFont"/>
    <w:link w:val="EndNoteBibliography"/>
    <w:rsid w:val="00682CBD"/>
    <w:rPr>
      <w:noProof/>
    </w:rPr>
  </w:style>
  <w:style w:type="paragraph" w:styleId="BodyText2">
    <w:name w:val="Body Text 2"/>
    <w:basedOn w:val="Normal"/>
    <w:link w:val="BodyText2Char"/>
    <w:uiPriority w:val="99"/>
    <w:semiHidden/>
    <w:unhideWhenUsed/>
    <w:rsid w:val="00F36679"/>
    <w:pPr>
      <w:spacing w:after="120" w:line="480" w:lineRule="auto"/>
    </w:pPr>
  </w:style>
  <w:style w:type="character" w:customStyle="1" w:styleId="BodyText2Char">
    <w:name w:val="Body Text 2 Char"/>
    <w:basedOn w:val="DefaultParagraphFont"/>
    <w:link w:val="BodyText2"/>
    <w:uiPriority w:val="99"/>
    <w:semiHidden/>
    <w:rsid w:val="00F36679"/>
  </w:style>
  <w:style w:type="paragraph" w:styleId="Revision">
    <w:name w:val="Revision"/>
    <w:hidden/>
    <w:uiPriority w:val="99"/>
    <w:semiHidden/>
    <w:rsid w:val="00F3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4057">
      <w:bodyDiv w:val="1"/>
      <w:marLeft w:val="0"/>
      <w:marRight w:val="0"/>
      <w:marTop w:val="0"/>
      <w:marBottom w:val="0"/>
      <w:divBdr>
        <w:top w:val="none" w:sz="0" w:space="0" w:color="auto"/>
        <w:left w:val="none" w:sz="0" w:space="0" w:color="auto"/>
        <w:bottom w:val="none" w:sz="0" w:space="0" w:color="auto"/>
        <w:right w:val="none" w:sz="0" w:space="0" w:color="auto"/>
      </w:divBdr>
      <w:divsChild>
        <w:div w:id="457723876">
          <w:marLeft w:val="0"/>
          <w:marRight w:val="0"/>
          <w:marTop w:val="0"/>
          <w:marBottom w:val="0"/>
          <w:divBdr>
            <w:top w:val="none" w:sz="0" w:space="0" w:color="auto"/>
            <w:left w:val="none" w:sz="0" w:space="0" w:color="auto"/>
            <w:bottom w:val="none" w:sz="0" w:space="0" w:color="auto"/>
            <w:right w:val="none" w:sz="0" w:space="0" w:color="auto"/>
          </w:divBdr>
        </w:div>
      </w:divsChild>
    </w:div>
    <w:div w:id="188379441">
      <w:bodyDiv w:val="1"/>
      <w:marLeft w:val="0"/>
      <w:marRight w:val="0"/>
      <w:marTop w:val="0"/>
      <w:marBottom w:val="0"/>
      <w:divBdr>
        <w:top w:val="none" w:sz="0" w:space="0" w:color="auto"/>
        <w:left w:val="none" w:sz="0" w:space="0" w:color="auto"/>
        <w:bottom w:val="none" w:sz="0" w:space="0" w:color="auto"/>
        <w:right w:val="none" w:sz="0" w:space="0" w:color="auto"/>
      </w:divBdr>
    </w:div>
    <w:div w:id="196282585">
      <w:bodyDiv w:val="1"/>
      <w:marLeft w:val="0"/>
      <w:marRight w:val="0"/>
      <w:marTop w:val="0"/>
      <w:marBottom w:val="0"/>
      <w:divBdr>
        <w:top w:val="none" w:sz="0" w:space="0" w:color="auto"/>
        <w:left w:val="none" w:sz="0" w:space="0" w:color="auto"/>
        <w:bottom w:val="none" w:sz="0" w:space="0" w:color="auto"/>
        <w:right w:val="none" w:sz="0" w:space="0" w:color="auto"/>
      </w:divBdr>
      <w:divsChild>
        <w:div w:id="1105535115">
          <w:marLeft w:val="0"/>
          <w:marRight w:val="0"/>
          <w:marTop w:val="0"/>
          <w:marBottom w:val="0"/>
          <w:divBdr>
            <w:top w:val="none" w:sz="0" w:space="0" w:color="auto"/>
            <w:left w:val="none" w:sz="0" w:space="0" w:color="auto"/>
            <w:bottom w:val="none" w:sz="0" w:space="0" w:color="auto"/>
            <w:right w:val="none" w:sz="0" w:space="0" w:color="auto"/>
          </w:divBdr>
        </w:div>
      </w:divsChild>
    </w:div>
    <w:div w:id="327751157">
      <w:bodyDiv w:val="1"/>
      <w:marLeft w:val="0"/>
      <w:marRight w:val="0"/>
      <w:marTop w:val="0"/>
      <w:marBottom w:val="0"/>
      <w:divBdr>
        <w:top w:val="none" w:sz="0" w:space="0" w:color="auto"/>
        <w:left w:val="none" w:sz="0" w:space="0" w:color="auto"/>
        <w:bottom w:val="none" w:sz="0" w:space="0" w:color="auto"/>
        <w:right w:val="none" w:sz="0" w:space="0" w:color="auto"/>
      </w:divBdr>
    </w:div>
    <w:div w:id="391007905">
      <w:bodyDiv w:val="1"/>
      <w:marLeft w:val="5"/>
      <w:marRight w:val="10"/>
      <w:marTop w:val="0"/>
      <w:marBottom w:val="0"/>
      <w:divBdr>
        <w:top w:val="none" w:sz="0" w:space="0" w:color="auto"/>
        <w:left w:val="none" w:sz="0" w:space="0" w:color="auto"/>
        <w:bottom w:val="none" w:sz="0" w:space="0" w:color="auto"/>
        <w:right w:val="none" w:sz="0" w:space="0" w:color="auto"/>
      </w:divBdr>
    </w:div>
    <w:div w:id="487477589">
      <w:bodyDiv w:val="1"/>
      <w:marLeft w:val="0"/>
      <w:marRight w:val="0"/>
      <w:marTop w:val="0"/>
      <w:marBottom w:val="0"/>
      <w:divBdr>
        <w:top w:val="none" w:sz="0" w:space="0" w:color="auto"/>
        <w:left w:val="none" w:sz="0" w:space="0" w:color="auto"/>
        <w:bottom w:val="none" w:sz="0" w:space="0" w:color="auto"/>
        <w:right w:val="none" w:sz="0" w:space="0" w:color="auto"/>
      </w:divBdr>
    </w:div>
    <w:div w:id="540436584">
      <w:bodyDiv w:val="1"/>
      <w:marLeft w:val="0"/>
      <w:marRight w:val="0"/>
      <w:marTop w:val="0"/>
      <w:marBottom w:val="0"/>
      <w:divBdr>
        <w:top w:val="none" w:sz="0" w:space="0" w:color="auto"/>
        <w:left w:val="none" w:sz="0" w:space="0" w:color="auto"/>
        <w:bottom w:val="none" w:sz="0" w:space="0" w:color="auto"/>
        <w:right w:val="none" w:sz="0" w:space="0" w:color="auto"/>
      </w:divBdr>
    </w:div>
    <w:div w:id="575436017">
      <w:bodyDiv w:val="1"/>
      <w:marLeft w:val="0"/>
      <w:marRight w:val="0"/>
      <w:marTop w:val="0"/>
      <w:marBottom w:val="0"/>
      <w:divBdr>
        <w:top w:val="none" w:sz="0" w:space="0" w:color="auto"/>
        <w:left w:val="none" w:sz="0" w:space="0" w:color="auto"/>
        <w:bottom w:val="none" w:sz="0" w:space="0" w:color="auto"/>
        <w:right w:val="none" w:sz="0" w:space="0" w:color="auto"/>
      </w:divBdr>
      <w:divsChild>
        <w:div w:id="1635215281">
          <w:marLeft w:val="0"/>
          <w:marRight w:val="0"/>
          <w:marTop w:val="150"/>
          <w:marBottom w:val="0"/>
          <w:divBdr>
            <w:top w:val="none" w:sz="0" w:space="0" w:color="auto"/>
            <w:left w:val="none" w:sz="0" w:space="0" w:color="auto"/>
            <w:bottom w:val="none" w:sz="0" w:space="0" w:color="auto"/>
            <w:right w:val="none" w:sz="0" w:space="0" w:color="auto"/>
          </w:divBdr>
          <w:divsChild>
            <w:div w:id="632946891">
              <w:marLeft w:val="0"/>
              <w:marRight w:val="0"/>
              <w:marTop w:val="0"/>
              <w:marBottom w:val="0"/>
              <w:divBdr>
                <w:top w:val="none" w:sz="0" w:space="0" w:color="auto"/>
                <w:left w:val="none" w:sz="0" w:space="0" w:color="auto"/>
                <w:bottom w:val="none" w:sz="0" w:space="0" w:color="auto"/>
                <w:right w:val="none" w:sz="0" w:space="0" w:color="auto"/>
              </w:divBdr>
              <w:divsChild>
                <w:div w:id="2106724160">
                  <w:marLeft w:val="0"/>
                  <w:marRight w:val="0"/>
                  <w:marTop w:val="0"/>
                  <w:marBottom w:val="0"/>
                  <w:divBdr>
                    <w:top w:val="none" w:sz="0" w:space="0" w:color="auto"/>
                    <w:left w:val="none" w:sz="0" w:space="0" w:color="auto"/>
                    <w:bottom w:val="none" w:sz="0" w:space="0" w:color="auto"/>
                    <w:right w:val="none" w:sz="0" w:space="0" w:color="auto"/>
                  </w:divBdr>
                  <w:divsChild>
                    <w:div w:id="972558190">
                      <w:marLeft w:val="0"/>
                      <w:marRight w:val="0"/>
                      <w:marTop w:val="168"/>
                      <w:marBottom w:val="0"/>
                      <w:divBdr>
                        <w:top w:val="none" w:sz="0" w:space="0" w:color="auto"/>
                        <w:left w:val="none" w:sz="0" w:space="0" w:color="auto"/>
                        <w:bottom w:val="none" w:sz="0" w:space="0" w:color="auto"/>
                        <w:right w:val="none" w:sz="0" w:space="0" w:color="auto"/>
                      </w:divBdr>
                      <w:divsChild>
                        <w:div w:id="2297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48295">
      <w:bodyDiv w:val="1"/>
      <w:marLeft w:val="0"/>
      <w:marRight w:val="0"/>
      <w:marTop w:val="0"/>
      <w:marBottom w:val="0"/>
      <w:divBdr>
        <w:top w:val="none" w:sz="0" w:space="0" w:color="auto"/>
        <w:left w:val="none" w:sz="0" w:space="0" w:color="auto"/>
        <w:bottom w:val="none" w:sz="0" w:space="0" w:color="auto"/>
        <w:right w:val="none" w:sz="0" w:space="0" w:color="auto"/>
      </w:divBdr>
    </w:div>
    <w:div w:id="791288847">
      <w:bodyDiv w:val="1"/>
      <w:marLeft w:val="0"/>
      <w:marRight w:val="0"/>
      <w:marTop w:val="0"/>
      <w:marBottom w:val="0"/>
      <w:divBdr>
        <w:top w:val="none" w:sz="0" w:space="0" w:color="auto"/>
        <w:left w:val="none" w:sz="0" w:space="0" w:color="auto"/>
        <w:bottom w:val="none" w:sz="0" w:space="0" w:color="auto"/>
        <w:right w:val="none" w:sz="0" w:space="0" w:color="auto"/>
      </w:divBdr>
    </w:div>
    <w:div w:id="843857581">
      <w:bodyDiv w:val="1"/>
      <w:marLeft w:val="0"/>
      <w:marRight w:val="0"/>
      <w:marTop w:val="0"/>
      <w:marBottom w:val="0"/>
      <w:divBdr>
        <w:top w:val="none" w:sz="0" w:space="0" w:color="auto"/>
        <w:left w:val="none" w:sz="0" w:space="0" w:color="auto"/>
        <w:bottom w:val="none" w:sz="0" w:space="0" w:color="auto"/>
        <w:right w:val="none" w:sz="0" w:space="0" w:color="auto"/>
      </w:divBdr>
    </w:div>
    <w:div w:id="1037967976">
      <w:bodyDiv w:val="1"/>
      <w:marLeft w:val="0"/>
      <w:marRight w:val="0"/>
      <w:marTop w:val="0"/>
      <w:marBottom w:val="0"/>
      <w:divBdr>
        <w:top w:val="none" w:sz="0" w:space="0" w:color="auto"/>
        <w:left w:val="none" w:sz="0" w:space="0" w:color="auto"/>
        <w:bottom w:val="none" w:sz="0" w:space="0" w:color="auto"/>
        <w:right w:val="none" w:sz="0" w:space="0" w:color="auto"/>
      </w:divBdr>
      <w:divsChild>
        <w:div w:id="1459294844">
          <w:marLeft w:val="0"/>
          <w:marRight w:val="0"/>
          <w:marTop w:val="0"/>
          <w:marBottom w:val="0"/>
          <w:divBdr>
            <w:top w:val="none" w:sz="0" w:space="0" w:color="auto"/>
            <w:left w:val="none" w:sz="0" w:space="0" w:color="auto"/>
            <w:bottom w:val="none" w:sz="0" w:space="0" w:color="auto"/>
            <w:right w:val="none" w:sz="0" w:space="0" w:color="auto"/>
          </w:divBdr>
          <w:divsChild>
            <w:div w:id="162551166">
              <w:marLeft w:val="0"/>
              <w:marRight w:val="0"/>
              <w:marTop w:val="0"/>
              <w:marBottom w:val="0"/>
              <w:divBdr>
                <w:top w:val="none" w:sz="0" w:space="0" w:color="auto"/>
                <w:left w:val="none" w:sz="0" w:space="0" w:color="auto"/>
                <w:bottom w:val="none" w:sz="0" w:space="0" w:color="auto"/>
                <w:right w:val="none" w:sz="0" w:space="0" w:color="auto"/>
              </w:divBdr>
              <w:divsChild>
                <w:div w:id="2114781511">
                  <w:marLeft w:val="0"/>
                  <w:marRight w:val="0"/>
                  <w:marTop w:val="900"/>
                  <w:marBottom w:val="0"/>
                  <w:divBdr>
                    <w:top w:val="none" w:sz="0" w:space="0" w:color="auto"/>
                    <w:left w:val="none" w:sz="0" w:space="0" w:color="auto"/>
                    <w:bottom w:val="none" w:sz="0" w:space="0" w:color="auto"/>
                    <w:right w:val="none" w:sz="0" w:space="0" w:color="auto"/>
                  </w:divBdr>
                  <w:divsChild>
                    <w:div w:id="1720085838">
                      <w:marLeft w:val="0"/>
                      <w:marRight w:val="0"/>
                      <w:marTop w:val="0"/>
                      <w:marBottom w:val="0"/>
                      <w:divBdr>
                        <w:top w:val="none" w:sz="0" w:space="0" w:color="auto"/>
                        <w:left w:val="none" w:sz="0" w:space="0" w:color="auto"/>
                        <w:bottom w:val="none" w:sz="0" w:space="0" w:color="auto"/>
                        <w:right w:val="none" w:sz="0" w:space="0" w:color="auto"/>
                      </w:divBdr>
                      <w:divsChild>
                        <w:div w:id="2110194551">
                          <w:marLeft w:val="0"/>
                          <w:marRight w:val="0"/>
                          <w:marTop w:val="0"/>
                          <w:marBottom w:val="0"/>
                          <w:divBdr>
                            <w:top w:val="none" w:sz="0" w:space="0" w:color="auto"/>
                            <w:left w:val="none" w:sz="0" w:space="0" w:color="auto"/>
                            <w:bottom w:val="none" w:sz="0" w:space="0" w:color="auto"/>
                            <w:right w:val="none" w:sz="0" w:space="0" w:color="auto"/>
                          </w:divBdr>
                          <w:divsChild>
                            <w:div w:id="1437361643">
                              <w:marLeft w:val="300"/>
                              <w:marRight w:val="300"/>
                              <w:marTop w:val="0"/>
                              <w:marBottom w:val="0"/>
                              <w:divBdr>
                                <w:top w:val="none" w:sz="0" w:space="0" w:color="auto"/>
                                <w:left w:val="none" w:sz="0" w:space="0" w:color="auto"/>
                                <w:bottom w:val="none" w:sz="0" w:space="0" w:color="auto"/>
                                <w:right w:val="none" w:sz="0" w:space="0" w:color="auto"/>
                              </w:divBdr>
                              <w:divsChild>
                                <w:div w:id="1353996443">
                                  <w:marLeft w:val="0"/>
                                  <w:marRight w:val="0"/>
                                  <w:marTop w:val="0"/>
                                  <w:marBottom w:val="0"/>
                                  <w:divBdr>
                                    <w:top w:val="none" w:sz="0" w:space="0" w:color="auto"/>
                                    <w:left w:val="none" w:sz="0" w:space="0" w:color="auto"/>
                                    <w:bottom w:val="none" w:sz="0" w:space="0" w:color="auto"/>
                                    <w:right w:val="none" w:sz="0" w:space="0" w:color="auto"/>
                                  </w:divBdr>
                                  <w:divsChild>
                                    <w:div w:id="2055497003">
                                      <w:marLeft w:val="0"/>
                                      <w:marRight w:val="0"/>
                                      <w:marTop w:val="0"/>
                                      <w:marBottom w:val="0"/>
                                      <w:divBdr>
                                        <w:top w:val="none" w:sz="0" w:space="0" w:color="auto"/>
                                        <w:left w:val="none" w:sz="0" w:space="0" w:color="auto"/>
                                        <w:bottom w:val="none" w:sz="0" w:space="0" w:color="auto"/>
                                        <w:right w:val="none" w:sz="0" w:space="0" w:color="auto"/>
                                      </w:divBdr>
                                      <w:divsChild>
                                        <w:div w:id="165286172">
                                          <w:marLeft w:val="0"/>
                                          <w:marRight w:val="0"/>
                                          <w:marTop w:val="0"/>
                                          <w:marBottom w:val="0"/>
                                          <w:divBdr>
                                            <w:top w:val="none" w:sz="0" w:space="0" w:color="auto"/>
                                            <w:left w:val="none" w:sz="0" w:space="0" w:color="auto"/>
                                            <w:bottom w:val="none" w:sz="0" w:space="0" w:color="auto"/>
                                            <w:right w:val="none" w:sz="0" w:space="0" w:color="auto"/>
                                          </w:divBdr>
                                          <w:divsChild>
                                            <w:div w:id="1755980419">
                                              <w:marLeft w:val="0"/>
                                              <w:marRight w:val="0"/>
                                              <w:marTop w:val="0"/>
                                              <w:marBottom w:val="0"/>
                                              <w:divBdr>
                                                <w:top w:val="none" w:sz="0" w:space="0" w:color="auto"/>
                                                <w:left w:val="none" w:sz="0" w:space="0" w:color="auto"/>
                                                <w:bottom w:val="none" w:sz="0" w:space="0" w:color="auto"/>
                                                <w:right w:val="none" w:sz="0" w:space="0" w:color="auto"/>
                                              </w:divBdr>
                                              <w:divsChild>
                                                <w:div w:id="1877040524">
                                                  <w:marLeft w:val="0"/>
                                                  <w:marRight w:val="0"/>
                                                  <w:marTop w:val="0"/>
                                                  <w:marBottom w:val="0"/>
                                                  <w:divBdr>
                                                    <w:top w:val="none" w:sz="0" w:space="0" w:color="auto"/>
                                                    <w:left w:val="none" w:sz="0" w:space="0" w:color="auto"/>
                                                    <w:bottom w:val="none" w:sz="0" w:space="0" w:color="auto"/>
                                                    <w:right w:val="none" w:sz="0" w:space="0" w:color="auto"/>
                                                  </w:divBdr>
                                                  <w:divsChild>
                                                    <w:div w:id="905608100">
                                                      <w:marLeft w:val="0"/>
                                                      <w:marRight w:val="0"/>
                                                      <w:marTop w:val="0"/>
                                                      <w:marBottom w:val="0"/>
                                                      <w:divBdr>
                                                        <w:top w:val="none" w:sz="0" w:space="0" w:color="auto"/>
                                                        <w:left w:val="none" w:sz="0" w:space="0" w:color="auto"/>
                                                        <w:bottom w:val="none" w:sz="0" w:space="0" w:color="auto"/>
                                                        <w:right w:val="none" w:sz="0" w:space="0" w:color="auto"/>
                                                      </w:divBdr>
                                                      <w:divsChild>
                                                        <w:div w:id="89861736">
                                                          <w:marLeft w:val="0"/>
                                                          <w:marRight w:val="0"/>
                                                          <w:marTop w:val="0"/>
                                                          <w:marBottom w:val="0"/>
                                                          <w:divBdr>
                                                            <w:top w:val="none" w:sz="0" w:space="0" w:color="auto"/>
                                                            <w:left w:val="none" w:sz="0" w:space="0" w:color="auto"/>
                                                            <w:bottom w:val="none" w:sz="0" w:space="0" w:color="auto"/>
                                                            <w:right w:val="none" w:sz="0" w:space="0" w:color="auto"/>
                                                          </w:divBdr>
                                                        </w:div>
                                                        <w:div w:id="14986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5253573">
      <w:bodyDiv w:val="1"/>
      <w:marLeft w:val="0"/>
      <w:marRight w:val="0"/>
      <w:marTop w:val="0"/>
      <w:marBottom w:val="0"/>
      <w:divBdr>
        <w:top w:val="none" w:sz="0" w:space="0" w:color="auto"/>
        <w:left w:val="none" w:sz="0" w:space="0" w:color="auto"/>
        <w:bottom w:val="none" w:sz="0" w:space="0" w:color="auto"/>
        <w:right w:val="none" w:sz="0" w:space="0" w:color="auto"/>
      </w:divBdr>
      <w:divsChild>
        <w:div w:id="213470402">
          <w:marLeft w:val="0"/>
          <w:marRight w:val="0"/>
          <w:marTop w:val="150"/>
          <w:marBottom w:val="0"/>
          <w:divBdr>
            <w:top w:val="none" w:sz="0" w:space="0" w:color="auto"/>
            <w:left w:val="none" w:sz="0" w:space="0" w:color="auto"/>
            <w:bottom w:val="none" w:sz="0" w:space="0" w:color="auto"/>
            <w:right w:val="none" w:sz="0" w:space="0" w:color="auto"/>
          </w:divBdr>
          <w:divsChild>
            <w:div w:id="488058246">
              <w:marLeft w:val="0"/>
              <w:marRight w:val="0"/>
              <w:marTop w:val="0"/>
              <w:marBottom w:val="0"/>
              <w:divBdr>
                <w:top w:val="none" w:sz="0" w:space="0" w:color="auto"/>
                <w:left w:val="none" w:sz="0" w:space="0" w:color="auto"/>
                <w:bottom w:val="none" w:sz="0" w:space="0" w:color="auto"/>
                <w:right w:val="none" w:sz="0" w:space="0" w:color="auto"/>
              </w:divBdr>
              <w:divsChild>
                <w:div w:id="667640813">
                  <w:marLeft w:val="0"/>
                  <w:marRight w:val="0"/>
                  <w:marTop w:val="0"/>
                  <w:marBottom w:val="0"/>
                  <w:divBdr>
                    <w:top w:val="none" w:sz="0" w:space="0" w:color="auto"/>
                    <w:left w:val="none" w:sz="0" w:space="0" w:color="auto"/>
                    <w:bottom w:val="none" w:sz="0" w:space="0" w:color="auto"/>
                    <w:right w:val="none" w:sz="0" w:space="0" w:color="auto"/>
                  </w:divBdr>
                  <w:divsChild>
                    <w:div w:id="1789204002">
                      <w:marLeft w:val="0"/>
                      <w:marRight w:val="0"/>
                      <w:marTop w:val="168"/>
                      <w:marBottom w:val="0"/>
                      <w:divBdr>
                        <w:top w:val="none" w:sz="0" w:space="0" w:color="auto"/>
                        <w:left w:val="none" w:sz="0" w:space="0" w:color="auto"/>
                        <w:bottom w:val="none" w:sz="0" w:space="0" w:color="auto"/>
                        <w:right w:val="none" w:sz="0" w:space="0" w:color="auto"/>
                      </w:divBdr>
                      <w:divsChild>
                        <w:div w:id="749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6351">
      <w:bodyDiv w:val="1"/>
      <w:marLeft w:val="0"/>
      <w:marRight w:val="0"/>
      <w:marTop w:val="0"/>
      <w:marBottom w:val="0"/>
      <w:divBdr>
        <w:top w:val="none" w:sz="0" w:space="0" w:color="auto"/>
        <w:left w:val="none" w:sz="0" w:space="0" w:color="auto"/>
        <w:bottom w:val="none" w:sz="0" w:space="0" w:color="auto"/>
        <w:right w:val="none" w:sz="0" w:space="0" w:color="auto"/>
      </w:divBdr>
      <w:divsChild>
        <w:div w:id="1427338060">
          <w:marLeft w:val="0"/>
          <w:marRight w:val="0"/>
          <w:marTop w:val="0"/>
          <w:marBottom w:val="0"/>
          <w:divBdr>
            <w:top w:val="none" w:sz="0" w:space="0" w:color="auto"/>
            <w:left w:val="none" w:sz="0" w:space="0" w:color="auto"/>
            <w:bottom w:val="none" w:sz="0" w:space="0" w:color="auto"/>
            <w:right w:val="none" w:sz="0" w:space="0" w:color="auto"/>
          </w:divBdr>
          <w:divsChild>
            <w:div w:id="751656215">
              <w:marLeft w:val="0"/>
              <w:marRight w:val="0"/>
              <w:marTop w:val="0"/>
              <w:marBottom w:val="0"/>
              <w:divBdr>
                <w:top w:val="none" w:sz="0" w:space="0" w:color="auto"/>
                <w:left w:val="none" w:sz="0" w:space="0" w:color="auto"/>
                <w:bottom w:val="none" w:sz="0" w:space="0" w:color="auto"/>
                <w:right w:val="none" w:sz="0" w:space="0" w:color="auto"/>
              </w:divBdr>
              <w:divsChild>
                <w:div w:id="454328076">
                  <w:marLeft w:val="0"/>
                  <w:marRight w:val="0"/>
                  <w:marTop w:val="0"/>
                  <w:marBottom w:val="0"/>
                  <w:divBdr>
                    <w:top w:val="none" w:sz="0" w:space="0" w:color="auto"/>
                    <w:left w:val="none" w:sz="0" w:space="0" w:color="auto"/>
                    <w:bottom w:val="none" w:sz="0" w:space="0" w:color="auto"/>
                    <w:right w:val="none" w:sz="0" w:space="0" w:color="auto"/>
                  </w:divBdr>
                  <w:divsChild>
                    <w:div w:id="7135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3179">
      <w:bodyDiv w:val="1"/>
      <w:marLeft w:val="0"/>
      <w:marRight w:val="0"/>
      <w:marTop w:val="0"/>
      <w:marBottom w:val="0"/>
      <w:divBdr>
        <w:top w:val="none" w:sz="0" w:space="0" w:color="auto"/>
        <w:left w:val="none" w:sz="0" w:space="0" w:color="auto"/>
        <w:bottom w:val="none" w:sz="0" w:space="0" w:color="auto"/>
        <w:right w:val="none" w:sz="0" w:space="0" w:color="auto"/>
      </w:divBdr>
      <w:divsChild>
        <w:div w:id="426384818">
          <w:marLeft w:val="0"/>
          <w:marRight w:val="0"/>
          <w:marTop w:val="0"/>
          <w:marBottom w:val="0"/>
          <w:divBdr>
            <w:top w:val="none" w:sz="0" w:space="0" w:color="auto"/>
            <w:left w:val="none" w:sz="0" w:space="0" w:color="auto"/>
            <w:bottom w:val="none" w:sz="0" w:space="0" w:color="auto"/>
            <w:right w:val="none" w:sz="0" w:space="0" w:color="auto"/>
          </w:divBdr>
        </w:div>
      </w:divsChild>
    </w:div>
    <w:div w:id="1219634204">
      <w:bodyDiv w:val="1"/>
      <w:marLeft w:val="0"/>
      <w:marRight w:val="0"/>
      <w:marTop w:val="0"/>
      <w:marBottom w:val="0"/>
      <w:divBdr>
        <w:top w:val="none" w:sz="0" w:space="0" w:color="auto"/>
        <w:left w:val="none" w:sz="0" w:space="0" w:color="auto"/>
        <w:bottom w:val="none" w:sz="0" w:space="0" w:color="auto"/>
        <w:right w:val="none" w:sz="0" w:space="0" w:color="auto"/>
      </w:divBdr>
    </w:div>
    <w:div w:id="1382366701">
      <w:bodyDiv w:val="1"/>
      <w:marLeft w:val="0"/>
      <w:marRight w:val="0"/>
      <w:marTop w:val="0"/>
      <w:marBottom w:val="0"/>
      <w:divBdr>
        <w:top w:val="none" w:sz="0" w:space="0" w:color="auto"/>
        <w:left w:val="none" w:sz="0" w:space="0" w:color="auto"/>
        <w:bottom w:val="none" w:sz="0" w:space="0" w:color="auto"/>
        <w:right w:val="none" w:sz="0" w:space="0" w:color="auto"/>
      </w:divBdr>
    </w:div>
    <w:div w:id="1527795797">
      <w:bodyDiv w:val="1"/>
      <w:marLeft w:val="0"/>
      <w:marRight w:val="0"/>
      <w:marTop w:val="0"/>
      <w:marBottom w:val="0"/>
      <w:divBdr>
        <w:top w:val="none" w:sz="0" w:space="0" w:color="auto"/>
        <w:left w:val="none" w:sz="0" w:space="0" w:color="auto"/>
        <w:bottom w:val="none" w:sz="0" w:space="0" w:color="auto"/>
        <w:right w:val="none" w:sz="0" w:space="0" w:color="auto"/>
      </w:divBdr>
      <w:divsChild>
        <w:div w:id="510069146">
          <w:marLeft w:val="0"/>
          <w:marRight w:val="0"/>
          <w:marTop w:val="0"/>
          <w:marBottom w:val="0"/>
          <w:divBdr>
            <w:top w:val="none" w:sz="0" w:space="0" w:color="auto"/>
            <w:left w:val="none" w:sz="0" w:space="0" w:color="auto"/>
            <w:bottom w:val="none" w:sz="0" w:space="0" w:color="auto"/>
            <w:right w:val="none" w:sz="0" w:space="0" w:color="auto"/>
          </w:divBdr>
        </w:div>
      </w:divsChild>
    </w:div>
    <w:div w:id="1739326415">
      <w:bodyDiv w:val="1"/>
      <w:marLeft w:val="0"/>
      <w:marRight w:val="0"/>
      <w:marTop w:val="0"/>
      <w:marBottom w:val="0"/>
      <w:divBdr>
        <w:top w:val="none" w:sz="0" w:space="0" w:color="auto"/>
        <w:left w:val="none" w:sz="0" w:space="0" w:color="auto"/>
        <w:bottom w:val="none" w:sz="0" w:space="0" w:color="auto"/>
        <w:right w:val="none" w:sz="0" w:space="0" w:color="auto"/>
      </w:divBdr>
      <w:divsChild>
        <w:div w:id="1861771227">
          <w:marLeft w:val="0"/>
          <w:marRight w:val="0"/>
          <w:marTop w:val="0"/>
          <w:marBottom w:val="0"/>
          <w:divBdr>
            <w:top w:val="none" w:sz="0" w:space="0" w:color="auto"/>
            <w:left w:val="none" w:sz="0" w:space="0" w:color="auto"/>
            <w:bottom w:val="none" w:sz="0" w:space="0" w:color="auto"/>
            <w:right w:val="none" w:sz="0" w:space="0" w:color="auto"/>
          </w:divBdr>
          <w:divsChild>
            <w:div w:id="2082018325">
              <w:marLeft w:val="0"/>
              <w:marRight w:val="0"/>
              <w:marTop w:val="0"/>
              <w:marBottom w:val="0"/>
              <w:divBdr>
                <w:top w:val="none" w:sz="0" w:space="0" w:color="auto"/>
                <w:left w:val="none" w:sz="0" w:space="0" w:color="auto"/>
                <w:bottom w:val="none" w:sz="0" w:space="0" w:color="auto"/>
                <w:right w:val="none" w:sz="0" w:space="0" w:color="auto"/>
              </w:divBdr>
              <w:divsChild>
                <w:div w:id="2733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0534">
      <w:bodyDiv w:val="1"/>
      <w:marLeft w:val="0"/>
      <w:marRight w:val="0"/>
      <w:marTop w:val="0"/>
      <w:marBottom w:val="0"/>
      <w:divBdr>
        <w:top w:val="none" w:sz="0" w:space="0" w:color="auto"/>
        <w:left w:val="none" w:sz="0" w:space="0" w:color="auto"/>
        <w:bottom w:val="none" w:sz="0" w:space="0" w:color="auto"/>
        <w:right w:val="none" w:sz="0" w:space="0" w:color="auto"/>
      </w:divBdr>
      <w:divsChild>
        <w:div w:id="1974753018">
          <w:marLeft w:val="0"/>
          <w:marRight w:val="0"/>
          <w:marTop w:val="0"/>
          <w:marBottom w:val="0"/>
          <w:divBdr>
            <w:top w:val="none" w:sz="0" w:space="0" w:color="auto"/>
            <w:left w:val="none" w:sz="0" w:space="0" w:color="auto"/>
            <w:bottom w:val="none" w:sz="0" w:space="0" w:color="auto"/>
            <w:right w:val="none" w:sz="0" w:space="0" w:color="auto"/>
          </w:divBdr>
          <w:divsChild>
            <w:div w:id="1862622718">
              <w:marLeft w:val="0"/>
              <w:marRight w:val="0"/>
              <w:marTop w:val="0"/>
              <w:marBottom w:val="0"/>
              <w:divBdr>
                <w:top w:val="none" w:sz="0" w:space="0" w:color="auto"/>
                <w:left w:val="none" w:sz="0" w:space="0" w:color="auto"/>
                <w:bottom w:val="none" w:sz="0" w:space="0" w:color="auto"/>
                <w:right w:val="none" w:sz="0" w:space="0" w:color="auto"/>
              </w:divBdr>
              <w:divsChild>
                <w:div w:id="1293942917">
                  <w:marLeft w:val="0"/>
                  <w:marRight w:val="0"/>
                  <w:marTop w:val="0"/>
                  <w:marBottom w:val="0"/>
                  <w:divBdr>
                    <w:top w:val="none" w:sz="0" w:space="0" w:color="auto"/>
                    <w:left w:val="none" w:sz="0" w:space="0" w:color="auto"/>
                    <w:bottom w:val="none" w:sz="0" w:space="0" w:color="auto"/>
                    <w:right w:val="none" w:sz="0" w:space="0" w:color="auto"/>
                  </w:divBdr>
                  <w:divsChild>
                    <w:div w:id="2057774261">
                      <w:marLeft w:val="0"/>
                      <w:marRight w:val="0"/>
                      <w:marTop w:val="0"/>
                      <w:marBottom w:val="0"/>
                      <w:divBdr>
                        <w:top w:val="none" w:sz="0" w:space="0" w:color="auto"/>
                        <w:left w:val="none" w:sz="0" w:space="0" w:color="auto"/>
                        <w:bottom w:val="none" w:sz="0" w:space="0" w:color="auto"/>
                        <w:right w:val="none" w:sz="0" w:space="0" w:color="auto"/>
                      </w:divBdr>
                      <w:divsChild>
                        <w:div w:id="14716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87551">
      <w:bodyDiv w:val="1"/>
      <w:marLeft w:val="0"/>
      <w:marRight w:val="0"/>
      <w:marTop w:val="0"/>
      <w:marBottom w:val="0"/>
      <w:divBdr>
        <w:top w:val="none" w:sz="0" w:space="0" w:color="auto"/>
        <w:left w:val="none" w:sz="0" w:space="0" w:color="auto"/>
        <w:bottom w:val="none" w:sz="0" w:space="0" w:color="auto"/>
        <w:right w:val="none" w:sz="0" w:space="0" w:color="auto"/>
      </w:divBdr>
      <w:divsChild>
        <w:div w:id="678776837">
          <w:marLeft w:val="0"/>
          <w:marRight w:val="0"/>
          <w:marTop w:val="0"/>
          <w:marBottom w:val="0"/>
          <w:divBdr>
            <w:top w:val="none" w:sz="0" w:space="0" w:color="auto"/>
            <w:left w:val="none" w:sz="0" w:space="0" w:color="auto"/>
            <w:bottom w:val="none" w:sz="0" w:space="0" w:color="auto"/>
            <w:right w:val="none" w:sz="0" w:space="0" w:color="auto"/>
          </w:divBdr>
          <w:divsChild>
            <w:div w:id="1831407655">
              <w:marLeft w:val="0"/>
              <w:marRight w:val="0"/>
              <w:marTop w:val="100"/>
              <w:marBottom w:val="100"/>
              <w:divBdr>
                <w:top w:val="none" w:sz="0" w:space="0" w:color="auto"/>
                <w:left w:val="none" w:sz="0" w:space="0" w:color="auto"/>
                <w:bottom w:val="none" w:sz="0" w:space="0" w:color="auto"/>
                <w:right w:val="none" w:sz="0" w:space="0" w:color="auto"/>
              </w:divBdr>
              <w:divsChild>
                <w:div w:id="312682508">
                  <w:marLeft w:val="0"/>
                  <w:marRight w:val="0"/>
                  <w:marTop w:val="0"/>
                  <w:marBottom w:val="0"/>
                  <w:divBdr>
                    <w:top w:val="none" w:sz="0" w:space="0" w:color="auto"/>
                    <w:left w:val="none" w:sz="0" w:space="0" w:color="auto"/>
                    <w:bottom w:val="none" w:sz="0" w:space="0" w:color="auto"/>
                    <w:right w:val="none" w:sz="0" w:space="0" w:color="auto"/>
                  </w:divBdr>
                  <w:divsChild>
                    <w:div w:id="479616561">
                      <w:marLeft w:val="0"/>
                      <w:marRight w:val="0"/>
                      <w:marTop w:val="0"/>
                      <w:marBottom w:val="0"/>
                      <w:divBdr>
                        <w:top w:val="none" w:sz="0" w:space="0" w:color="auto"/>
                        <w:left w:val="none" w:sz="0" w:space="0" w:color="auto"/>
                        <w:bottom w:val="none" w:sz="0" w:space="0" w:color="auto"/>
                        <w:right w:val="none" w:sz="0" w:space="0" w:color="auto"/>
                      </w:divBdr>
                      <w:divsChild>
                        <w:div w:id="488064072">
                          <w:marLeft w:val="0"/>
                          <w:marRight w:val="0"/>
                          <w:marTop w:val="100"/>
                          <w:marBottom w:val="100"/>
                          <w:divBdr>
                            <w:top w:val="none" w:sz="0" w:space="0" w:color="auto"/>
                            <w:left w:val="none" w:sz="0" w:space="0" w:color="auto"/>
                            <w:bottom w:val="none" w:sz="0" w:space="0" w:color="auto"/>
                            <w:right w:val="none" w:sz="0" w:space="0" w:color="auto"/>
                          </w:divBdr>
                          <w:divsChild>
                            <w:div w:id="1223176226">
                              <w:marLeft w:val="0"/>
                              <w:marRight w:val="0"/>
                              <w:marTop w:val="0"/>
                              <w:marBottom w:val="0"/>
                              <w:divBdr>
                                <w:top w:val="none" w:sz="0" w:space="0" w:color="auto"/>
                                <w:left w:val="none" w:sz="0" w:space="0" w:color="auto"/>
                                <w:bottom w:val="none" w:sz="0" w:space="0" w:color="auto"/>
                                <w:right w:val="none" w:sz="0" w:space="0" w:color="auto"/>
                              </w:divBdr>
                            </w:div>
                            <w:div w:id="351878540">
                              <w:marLeft w:val="0"/>
                              <w:marRight w:val="0"/>
                              <w:marTop w:val="0"/>
                              <w:marBottom w:val="0"/>
                              <w:divBdr>
                                <w:top w:val="none" w:sz="0" w:space="0" w:color="auto"/>
                                <w:left w:val="none" w:sz="0" w:space="0" w:color="auto"/>
                                <w:bottom w:val="none" w:sz="0" w:space="0" w:color="auto"/>
                                <w:right w:val="none" w:sz="0" w:space="0" w:color="auto"/>
                              </w:divBdr>
                            </w:div>
                            <w:div w:id="10927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736716">
      <w:bodyDiv w:val="1"/>
      <w:marLeft w:val="0"/>
      <w:marRight w:val="0"/>
      <w:marTop w:val="0"/>
      <w:marBottom w:val="0"/>
      <w:divBdr>
        <w:top w:val="none" w:sz="0" w:space="0" w:color="auto"/>
        <w:left w:val="none" w:sz="0" w:space="0" w:color="auto"/>
        <w:bottom w:val="none" w:sz="0" w:space="0" w:color="auto"/>
        <w:right w:val="none" w:sz="0" w:space="0" w:color="auto"/>
      </w:divBdr>
      <w:divsChild>
        <w:div w:id="1834829572">
          <w:marLeft w:val="0"/>
          <w:marRight w:val="0"/>
          <w:marTop w:val="0"/>
          <w:marBottom w:val="0"/>
          <w:divBdr>
            <w:top w:val="none" w:sz="0" w:space="0" w:color="auto"/>
            <w:left w:val="none" w:sz="0" w:space="0" w:color="auto"/>
            <w:bottom w:val="none" w:sz="0" w:space="0" w:color="auto"/>
            <w:right w:val="none" w:sz="0" w:space="0" w:color="auto"/>
          </w:divBdr>
          <w:divsChild>
            <w:div w:id="397677082">
              <w:marLeft w:val="0"/>
              <w:marRight w:val="0"/>
              <w:marTop w:val="0"/>
              <w:marBottom w:val="0"/>
              <w:divBdr>
                <w:top w:val="none" w:sz="0" w:space="0" w:color="auto"/>
                <w:left w:val="none" w:sz="0" w:space="0" w:color="auto"/>
                <w:bottom w:val="none" w:sz="0" w:space="0" w:color="auto"/>
                <w:right w:val="none" w:sz="0" w:space="0" w:color="auto"/>
              </w:divBdr>
              <w:divsChild>
                <w:div w:id="1256595632">
                  <w:marLeft w:val="0"/>
                  <w:marRight w:val="0"/>
                  <w:marTop w:val="0"/>
                  <w:marBottom w:val="0"/>
                  <w:divBdr>
                    <w:top w:val="none" w:sz="0" w:space="0" w:color="auto"/>
                    <w:left w:val="none" w:sz="0" w:space="0" w:color="auto"/>
                    <w:bottom w:val="none" w:sz="0" w:space="0" w:color="auto"/>
                    <w:right w:val="none" w:sz="0" w:space="0" w:color="auto"/>
                  </w:divBdr>
                  <w:divsChild>
                    <w:div w:id="930313376">
                      <w:marLeft w:val="0"/>
                      <w:marRight w:val="0"/>
                      <w:marTop w:val="0"/>
                      <w:marBottom w:val="0"/>
                      <w:divBdr>
                        <w:top w:val="none" w:sz="0" w:space="0" w:color="auto"/>
                        <w:left w:val="none" w:sz="0" w:space="0" w:color="auto"/>
                        <w:bottom w:val="none" w:sz="0" w:space="0" w:color="auto"/>
                        <w:right w:val="none" w:sz="0" w:space="0" w:color="auto"/>
                      </w:divBdr>
                      <w:divsChild>
                        <w:div w:id="1855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pgsweb.ars-grin.gov/gringlobal/view2.aspx?dv=web_site_taxon_accessionlist&amp;params=:taxonomyid=31859;:siteid=3" TargetMode="External"/><Relationship Id="rId21" Type="http://schemas.openxmlformats.org/officeDocument/2006/relationships/hyperlink" Target="https://plants.usda.gov/java/profile?symbol=RIOX" TargetMode="External"/><Relationship Id="rId42" Type="http://schemas.openxmlformats.org/officeDocument/2006/relationships/hyperlink" Target="https://npgsweb.ars-grin.gov/gringlobal/view2.aspx?dv=web_site_taxon_accessionlist&amp;params=:taxonomyid=417135;:siteid=3" TargetMode="External"/><Relationship Id="rId63" Type="http://schemas.openxmlformats.org/officeDocument/2006/relationships/hyperlink" Target="https://npgsweb.ars-grin.gov/gringlobal/view2.aspx?dv=web_site_taxon_accessionlist&amp;params=:taxonomyid=31803;:siteid=3" TargetMode="External"/><Relationship Id="rId84" Type="http://schemas.openxmlformats.org/officeDocument/2006/relationships/hyperlink" Target="https://npgsweb.ars-grin.gov/gringlobal/view2.aspx?dv=web_site_taxon_accessionlist&amp;params=:taxonomyid=410408;:siteid=3" TargetMode="External"/><Relationship Id="rId138" Type="http://schemas.openxmlformats.org/officeDocument/2006/relationships/hyperlink" Target="https://npgsweb.ars-grin.gov/gringlobal/view2.aspx?dv=web_site_taxon_accessionlist&amp;params=:taxonomyid=31805;:siteid=3" TargetMode="External"/><Relationship Id="rId107" Type="http://schemas.openxmlformats.org/officeDocument/2006/relationships/hyperlink" Target="https://npgsweb.ars-grin.gov/gringlobal/view2.aspx?dv=web_site_taxon_accessionlist&amp;params=:taxonomyid=70568;:siteid=3" TargetMode="External"/><Relationship Id="rId11" Type="http://schemas.openxmlformats.org/officeDocument/2006/relationships/chart" Target="charts/chart1.xml"/><Relationship Id="rId32" Type="http://schemas.openxmlformats.org/officeDocument/2006/relationships/hyperlink" Target="https://npgsweb.ars-grin.gov/gringlobal/view2.aspx?dv=web_site_taxon_accessionlist&amp;params=:taxonomyid=315993;:siteid=3" TargetMode="External"/><Relationship Id="rId37" Type="http://schemas.openxmlformats.org/officeDocument/2006/relationships/hyperlink" Target="https://npgsweb.ars-grin.gov/gringlobal/view2.aspx?dv=web_site_taxon_accessionlist&amp;params=:taxonomyid=31779;:siteid=3" TargetMode="External"/><Relationship Id="rId53" Type="http://schemas.openxmlformats.org/officeDocument/2006/relationships/hyperlink" Target="https://npgsweb.ars-grin.gov/gringlobal/view2.aspx?dv=web_site_taxon_accessionlist&amp;params=:taxonomyid=31791;:siteid=3" TargetMode="External"/><Relationship Id="rId58" Type="http://schemas.openxmlformats.org/officeDocument/2006/relationships/hyperlink" Target="https://npgsweb.ars-grin.gov/gringlobal/view2.aspx?dv=web_site_taxon_accessionlist&amp;params=:taxonomyid=316518;:siteid=3" TargetMode="External"/><Relationship Id="rId74" Type="http://schemas.openxmlformats.org/officeDocument/2006/relationships/hyperlink" Target="https://npgsweb.ars-grin.gov/gringlobal/view2.aspx?dv=web_site_taxon_accessionlist&amp;params=:taxonomyid=316365;:siteid=3" TargetMode="External"/><Relationship Id="rId79" Type="http://schemas.openxmlformats.org/officeDocument/2006/relationships/hyperlink" Target="https://npgsweb.ars-grin.gov/gringlobal/view2.aspx?dv=web_site_taxon_accessionlist&amp;params=:taxonomyid=31826;:siteid=3" TargetMode="External"/><Relationship Id="rId102" Type="http://schemas.openxmlformats.org/officeDocument/2006/relationships/hyperlink" Target="https://npgsweb.ars-grin.gov/gringlobal/view2.aspx?dv=web_site_taxon_accessionlist&amp;params=:taxonomyid=313583;:siteid=3" TargetMode="External"/><Relationship Id="rId123" Type="http://schemas.openxmlformats.org/officeDocument/2006/relationships/hyperlink" Target="https://npgsweb.ars-grin.gov/gringlobal/view2.aspx?dv=web_site_taxon_accessionlist&amp;params=:taxonomyid=31867;:siteid=3" TargetMode="External"/><Relationship Id="rId128" Type="http://schemas.openxmlformats.org/officeDocument/2006/relationships/hyperlink" Target="https://npgsweb.ars-grin.gov/gringlobal/view2.aspx?dv=web_site_taxon_accessionlist&amp;params=:taxonomyid=448842;:siteid=3" TargetMode="External"/><Relationship Id="rId5" Type="http://schemas.openxmlformats.org/officeDocument/2006/relationships/webSettings" Target="webSettings.xml"/><Relationship Id="rId90" Type="http://schemas.openxmlformats.org/officeDocument/2006/relationships/hyperlink" Target="https://npgsweb.ars-grin.gov/gringlobal/view2.aspx?dv=web_site_taxon_accessionlist&amp;params=:taxonomyid=411945;:siteid=3" TargetMode="External"/><Relationship Id="rId95" Type="http://schemas.openxmlformats.org/officeDocument/2006/relationships/hyperlink" Target="https://npgsweb.ars-grin.gov/gringlobal/view2.aspx?dv=web_site_taxon_accessionlist&amp;params=:taxonomyid=31844;:siteid=3" TargetMode="External"/><Relationship Id="rId22" Type="http://schemas.openxmlformats.org/officeDocument/2006/relationships/hyperlink" Target="https://plants.usda.gov/java/profile?symbol=RIOXI" TargetMode="External"/><Relationship Id="rId27" Type="http://schemas.openxmlformats.org/officeDocument/2006/relationships/hyperlink" Target="http://www.ars-grin.gov/cor/ribes/ribsymp/ribsymp.html" TargetMode="External"/><Relationship Id="rId43" Type="http://schemas.openxmlformats.org/officeDocument/2006/relationships/hyperlink" Target="https://npgsweb.ars-grin.gov/gringlobal/view2.aspx?dv=web_site_taxon_accessionlist&amp;params=:taxonomyid=301080;:siteid=3" TargetMode="External"/><Relationship Id="rId48" Type="http://schemas.openxmlformats.org/officeDocument/2006/relationships/hyperlink" Target="https://npgsweb.ars-grin.gov/gringlobal/view2.aspx?dv=web_site_taxon_accessionlist&amp;params=:taxonomyid=316229;:siteid=3" TargetMode="External"/><Relationship Id="rId64" Type="http://schemas.openxmlformats.org/officeDocument/2006/relationships/hyperlink" Target="https://npgsweb.ars-grin.gov/gringlobal/view2.aspx?dv=web_site_taxon_accessionlist&amp;params=:taxonomyid=315694;:siteid=3" TargetMode="External"/><Relationship Id="rId69" Type="http://schemas.openxmlformats.org/officeDocument/2006/relationships/hyperlink" Target="https://npgsweb.ars-grin.gov/gringlobal/view2.aspx?dv=web_site_taxon_accessionlist&amp;params=:taxonomyid=313953;:siteid=3" TargetMode="External"/><Relationship Id="rId113" Type="http://schemas.openxmlformats.org/officeDocument/2006/relationships/hyperlink" Target="https://npgsweb.ars-grin.gov/gringlobal/view2.aspx?dv=web_site_taxon_accessionlist&amp;params=:taxonomyid=31852;:siteid=3" TargetMode="External"/><Relationship Id="rId118" Type="http://schemas.openxmlformats.org/officeDocument/2006/relationships/hyperlink" Target="https://npgsweb.ars-grin.gov/gringlobal/view2.aspx?dv=web_site_taxon_accessionlist&amp;params=:taxonomyid=31860;:siteid=3" TargetMode="External"/><Relationship Id="rId134" Type="http://schemas.openxmlformats.org/officeDocument/2006/relationships/hyperlink" Target="https://npgsweb.ars-grin.gov/gringlobal/view2.aspx?dv=web_site_taxon_accessionlist&amp;params=:taxonomyid=31877;:siteid=3" TargetMode="External"/><Relationship Id="rId139" Type="http://schemas.openxmlformats.org/officeDocument/2006/relationships/hyperlink" Target="https://npgsweb.ars-grin.gov/gringlobal/view2.aspx?dv=web_site_taxon_accessionlist&amp;params=:taxonomyid=318352;:siteid=3" TargetMode="External"/><Relationship Id="rId80" Type="http://schemas.openxmlformats.org/officeDocument/2006/relationships/hyperlink" Target="https://npgsweb.ars-grin.gov/gringlobal/view2.aspx?dv=web_site_taxon_accessionlist&amp;params=:taxonomyid=301078;:siteid=3" TargetMode="External"/><Relationship Id="rId85" Type="http://schemas.openxmlformats.org/officeDocument/2006/relationships/hyperlink" Target="https://npgsweb.ars-grin.gov/gringlobal/view2.aspx?dv=web_site_taxon_accessionlist&amp;params=:taxonomyid=453051;:siteid=3" TargetMode="External"/><Relationship Id="rId12" Type="http://schemas.openxmlformats.org/officeDocument/2006/relationships/hyperlink" Target="https://plants.usda.gov/java/profile?symbol=RIAM2" TargetMode="External"/><Relationship Id="rId17" Type="http://schemas.openxmlformats.org/officeDocument/2006/relationships/hyperlink" Target="https://plants.usda.gov/java/profile?symbol=RIHI" TargetMode="External"/><Relationship Id="rId33" Type="http://schemas.openxmlformats.org/officeDocument/2006/relationships/hyperlink" Target="https://npgsweb.ars-grin.gov/gringlobal/view2.aspx?dv=web_site_taxon_accessionlist&amp;params=:taxonomyid=31770;:siteid=3" TargetMode="External"/><Relationship Id="rId38" Type="http://schemas.openxmlformats.org/officeDocument/2006/relationships/hyperlink" Target="https://npgsweb.ars-grin.gov/gringlobal/view2.aspx?dv=web_site_taxon_accessionlist&amp;params=:taxonomyid=405085;:siteid=3" TargetMode="External"/><Relationship Id="rId59" Type="http://schemas.openxmlformats.org/officeDocument/2006/relationships/hyperlink" Target="https://npgsweb.ars-grin.gov/gringlobal/view2.aspx?dv=web_site_taxon_accessionlist&amp;params=:taxonomyid=31797;:siteid=3" TargetMode="External"/><Relationship Id="rId103" Type="http://schemas.openxmlformats.org/officeDocument/2006/relationships/hyperlink" Target="https://npgsweb.ars-grin.gov/gringlobal/view2.aspx?dv=web_site_taxon_accessionlist&amp;params=:taxonomyid=316085;:siteid=3" TargetMode="External"/><Relationship Id="rId108" Type="http://schemas.openxmlformats.org/officeDocument/2006/relationships/hyperlink" Target="https://npgsweb.ars-grin.gov/gringlobal/view2.aspx?dv=web_site_taxon_accessionlist&amp;params=:taxonomyid=466077;:siteid=3" TargetMode="External"/><Relationship Id="rId124" Type="http://schemas.openxmlformats.org/officeDocument/2006/relationships/hyperlink" Target="https://npgsweb.ars-grin.gov/gringlobal/view2.aspx?dv=web_site_taxon_accessionlist&amp;params=:taxonomyid=313955;:siteid=3" TargetMode="External"/><Relationship Id="rId129" Type="http://schemas.openxmlformats.org/officeDocument/2006/relationships/hyperlink" Target="https://npgsweb.ars-grin.gov/gringlobal/view2.aspx?dv=web_site_taxon_accessionlist&amp;params=:taxonomyid=31872;:siteid=3" TargetMode="External"/><Relationship Id="rId54" Type="http://schemas.openxmlformats.org/officeDocument/2006/relationships/hyperlink" Target="https://npgsweb.ars-grin.gov/gringlobal/view2.aspx?dv=web_site_taxon_accessionlist&amp;params=:taxonomyid=31793;:siteid=3" TargetMode="External"/><Relationship Id="rId70" Type="http://schemas.openxmlformats.org/officeDocument/2006/relationships/hyperlink" Target="https://npgsweb.ars-grin.gov/gringlobal/view2.aspx?dv=web_site_taxon_accessionlist&amp;params=:taxonomyid=313952;:siteid=3" TargetMode="External"/><Relationship Id="rId75" Type="http://schemas.openxmlformats.org/officeDocument/2006/relationships/hyperlink" Target="https://npgsweb.ars-grin.gov/gringlobal/view2.aspx?dv=web_site_taxon_accessionlist&amp;params=:taxonomyid=313588;:siteid=3" TargetMode="External"/><Relationship Id="rId91" Type="http://schemas.openxmlformats.org/officeDocument/2006/relationships/hyperlink" Target="https://npgsweb.ars-grin.gov/gringlobal/view2.aspx?dv=web_site_taxon_accessionlist&amp;params=:taxonomyid=31835;:siteid=3" TargetMode="External"/><Relationship Id="rId96" Type="http://schemas.openxmlformats.org/officeDocument/2006/relationships/hyperlink" Target="https://npgsweb.ars-grin.gov/gringlobal/view2.aspx?dv=web_site_taxon_accessionlist&amp;params=:taxonomyid=31845;:siteid=3"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lants.usda.gov/java/profile?symbol=RIRO2" TargetMode="External"/><Relationship Id="rId28" Type="http://schemas.openxmlformats.org/officeDocument/2006/relationships/hyperlink" Target="https://doi.org/10.1007/BF00984364" TargetMode="External"/><Relationship Id="rId49" Type="http://schemas.openxmlformats.org/officeDocument/2006/relationships/hyperlink" Target="https://npgsweb.ars-grin.gov/gringlobal/view2.aspx?dv=web_site_taxon_accessionlist&amp;params=:taxonomyid=400907;:siteid=3" TargetMode="External"/><Relationship Id="rId114" Type="http://schemas.openxmlformats.org/officeDocument/2006/relationships/hyperlink" Target="https://npgsweb.ars-grin.gov/gringlobal/view2.aspx?dv=web_site_taxon_accessionlist&amp;params=:taxonomyid=31855;:siteid=3" TargetMode="External"/><Relationship Id="rId119" Type="http://schemas.openxmlformats.org/officeDocument/2006/relationships/hyperlink" Target="https://npgsweb.ars-grin.gov/gringlobal/view2.aspx?dv=web_site_taxon_accessionlist&amp;params=:taxonomyid=317748;:siteid=3" TargetMode="External"/><Relationship Id="rId44" Type="http://schemas.openxmlformats.org/officeDocument/2006/relationships/hyperlink" Target="https://npgsweb.ars-grin.gov/gringlobal/view2.aspx?dv=web_site_taxon_accessionlist&amp;params=:taxonomyid=31782;:siteid=3" TargetMode="External"/><Relationship Id="rId60" Type="http://schemas.openxmlformats.org/officeDocument/2006/relationships/hyperlink" Target="https://npgsweb.ars-grin.gov/gringlobal/view2.aspx?dv=web_site_taxon_accessionlist&amp;params=:taxonomyid=31798;:siteid=3" TargetMode="External"/><Relationship Id="rId65" Type="http://schemas.openxmlformats.org/officeDocument/2006/relationships/hyperlink" Target="https://npgsweb.ars-grin.gov/gringlobal/view2.aspx?dv=web_site_taxon_accessionlist&amp;params=:taxonomyid=31814;:siteid=3" TargetMode="External"/><Relationship Id="rId81" Type="http://schemas.openxmlformats.org/officeDocument/2006/relationships/hyperlink" Target="https://npgsweb.ars-grin.gov/gringlobal/view2.aspx?dv=web_site_taxon_accessionlist&amp;params=:taxonomyid=31828;:siteid=3" TargetMode="External"/><Relationship Id="rId86" Type="http://schemas.openxmlformats.org/officeDocument/2006/relationships/hyperlink" Target="https://npgsweb.ars-grin.gov/gringlobal/view2.aspx?dv=web_site_taxon_accessionlist&amp;params=:taxonomyid=31833;:siteid=3" TargetMode="External"/><Relationship Id="rId130" Type="http://schemas.openxmlformats.org/officeDocument/2006/relationships/hyperlink" Target="https://npgsweb.ars-grin.gov/gringlobal/view2.aspx?dv=web_site_taxon_accessionlist&amp;params=:taxonomyid=403299;:siteid=3" TargetMode="External"/><Relationship Id="rId135" Type="http://schemas.openxmlformats.org/officeDocument/2006/relationships/hyperlink" Target="https://npgsweb.ars-grin.gov/gringlobal/view2.aspx?dv=web_site_taxon_accessionlist&amp;params=:taxonomyid=301083;:siteid=3" TargetMode="External"/><Relationship Id="rId13" Type="http://schemas.openxmlformats.org/officeDocument/2006/relationships/hyperlink" Target="https://plants.usda.gov/java/profile?symbol=RIAUV" TargetMode="External"/><Relationship Id="rId18" Type="http://schemas.openxmlformats.org/officeDocument/2006/relationships/hyperlink" Target="https://plants.usda.gov/java/profile?symbol=RIHU" TargetMode="External"/><Relationship Id="rId39" Type="http://schemas.openxmlformats.org/officeDocument/2006/relationships/hyperlink" Target="https://npgsweb.ars-grin.gov/gringlobal/view2.aspx?dv=web_site_taxon_accessionlist&amp;params=:taxonomyid=405082;:siteid=3" TargetMode="External"/><Relationship Id="rId109" Type="http://schemas.openxmlformats.org/officeDocument/2006/relationships/hyperlink" Target="https://npgsweb.ars-grin.gov/gringlobal/view2.aspx?dv=web_site_taxon_accessionlist&amp;params=:taxonomyid=31850;:siteid=3" TargetMode="External"/><Relationship Id="rId34" Type="http://schemas.openxmlformats.org/officeDocument/2006/relationships/hyperlink" Target="https://npgsweb.ars-grin.gov/gringlobal/view2.aspx?dv=web_site_taxon_accessionlist&amp;params=:taxonomyid=31773;:siteid=3" TargetMode="External"/><Relationship Id="rId50" Type="http://schemas.openxmlformats.org/officeDocument/2006/relationships/hyperlink" Target="https://npgsweb.ars-grin.gov/gringlobal/view2.aspx?dv=web_site_taxon_accessionlist&amp;params=:taxonomyid=448026;:siteid=3" TargetMode="External"/><Relationship Id="rId55" Type="http://schemas.openxmlformats.org/officeDocument/2006/relationships/hyperlink" Target="https://npgsweb.ars-grin.gov/gringlobal/view2.aspx?dv=web_site_taxon_accessionlist&amp;params=:taxonomyid=31794;:siteid=3" TargetMode="External"/><Relationship Id="rId76" Type="http://schemas.openxmlformats.org/officeDocument/2006/relationships/hyperlink" Target="https://npgsweb.ars-grin.gov/gringlobal/view2.aspx?dv=web_site_taxon_accessionlist&amp;params=:taxonomyid=403302;:siteid=3" TargetMode="External"/><Relationship Id="rId97" Type="http://schemas.openxmlformats.org/officeDocument/2006/relationships/hyperlink" Target="https://npgsweb.ars-grin.gov/gringlobal/view2.aspx?dv=web_site_taxon_accessionlist&amp;params=:taxonomyid=465889;:siteid=3" TargetMode="External"/><Relationship Id="rId104" Type="http://schemas.openxmlformats.org/officeDocument/2006/relationships/hyperlink" Target="https://npgsweb.ars-grin.gov/gringlobal/view2.aspx?dv=web_site_taxon_accessionlist&amp;params=:taxonomyid=317747;:siteid=3" TargetMode="External"/><Relationship Id="rId120" Type="http://schemas.openxmlformats.org/officeDocument/2006/relationships/hyperlink" Target="https://npgsweb.ars-grin.gov/gringlobal/view2.aspx?dv=web_site_taxon_accessionlist&amp;params=:taxonomyid=31862;:siteid=3" TargetMode="External"/><Relationship Id="rId125" Type="http://schemas.openxmlformats.org/officeDocument/2006/relationships/hyperlink" Target="https://npgsweb.ars-grin.gov/gringlobal/view2.aspx?dv=web_site_taxon_accessionlist&amp;params=:taxonomyid=466074;:siteid=3"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npgsweb.ars-grin.gov/gringlobal/view2.aspx?dv=web_site_taxon_accessionlist&amp;params=:taxonomyid=429739;:siteid=3" TargetMode="External"/><Relationship Id="rId92" Type="http://schemas.openxmlformats.org/officeDocument/2006/relationships/hyperlink" Target="https://npgsweb.ars-grin.gov/gringlobal/view2.aspx?dv=web_site_taxon_accessionlist&amp;params=:taxonomyid=31838;:siteid=3" TargetMode="External"/><Relationship Id="rId2" Type="http://schemas.openxmlformats.org/officeDocument/2006/relationships/numbering" Target="numbering.xml"/><Relationship Id="rId29" Type="http://schemas.openxmlformats.org/officeDocument/2006/relationships/hyperlink" Target="https://plants.usda.gov/java/threat" TargetMode="External"/><Relationship Id="rId24" Type="http://schemas.openxmlformats.org/officeDocument/2006/relationships/hyperlink" Target="https://plants.usda.gov/java/profile?symbol=RITR" TargetMode="External"/><Relationship Id="rId40" Type="http://schemas.openxmlformats.org/officeDocument/2006/relationships/hyperlink" Target="https://npgsweb.ars-grin.gov/gringlobal/view2.aspx?dv=web_site_taxon_accessionlist&amp;params=:taxonomyid=405086;:siteid=3" TargetMode="External"/><Relationship Id="rId45" Type="http://schemas.openxmlformats.org/officeDocument/2006/relationships/hyperlink" Target="https://npgsweb.ars-grin.gov/gringlobal/view2.aspx?dv=web_site_taxon_accessionlist&amp;params=:taxonomyid=315172;:siteid=3" TargetMode="External"/><Relationship Id="rId66" Type="http://schemas.openxmlformats.org/officeDocument/2006/relationships/hyperlink" Target="https://npgsweb.ars-grin.gov/gringlobal/view2.aspx?dv=web_site_taxon_accessionlist&amp;params=:taxonomyid=31817;:siteid=3" TargetMode="External"/><Relationship Id="rId87" Type="http://schemas.openxmlformats.org/officeDocument/2006/relationships/hyperlink" Target="https://npgsweb.ars-grin.gov/gringlobal/view2.aspx?dv=web_site_taxon_accessionlist&amp;params=:taxonomyid=313951;:siteid=3" TargetMode="External"/><Relationship Id="rId110" Type="http://schemas.openxmlformats.org/officeDocument/2006/relationships/hyperlink" Target="https://npgsweb.ars-grin.gov/gringlobal/view2.aspx?dv=web_site_taxon_accessionlist&amp;params=:taxonomyid=407830;:siteid=3" TargetMode="External"/><Relationship Id="rId115" Type="http://schemas.openxmlformats.org/officeDocument/2006/relationships/hyperlink" Target="https://npgsweb.ars-grin.gov/gringlobal/view2.aspx?dv=web_site_taxon_accessionlist&amp;params=:taxonomyid=31858;:siteid=3" TargetMode="External"/><Relationship Id="rId131" Type="http://schemas.openxmlformats.org/officeDocument/2006/relationships/hyperlink" Target="https://npgsweb.ars-grin.gov/gringlobal/view2.aspx?dv=web_site_taxon_accessionlist&amp;params=:taxonomyid=31874;:siteid=3" TargetMode="External"/><Relationship Id="rId136" Type="http://schemas.openxmlformats.org/officeDocument/2006/relationships/hyperlink" Target="https://npgsweb.ars-grin.gov/gringlobal/view2.aspx?dv=web_site_taxon_accessionlist&amp;params=:taxonomyid=31883;:siteid=3" TargetMode="External"/><Relationship Id="rId61" Type="http://schemas.openxmlformats.org/officeDocument/2006/relationships/hyperlink" Target="https://npgsweb.ars-grin.gov/gringlobal/view2.aspx?dv=web_site_taxon_accessionlist&amp;params=:taxonomyid=419503;:siteid=3" TargetMode="External"/><Relationship Id="rId82" Type="http://schemas.openxmlformats.org/officeDocument/2006/relationships/hyperlink" Target="https://npgsweb.ars-grin.gov/gringlobal/view2.aspx?dv=web_site_taxon_accessionlist&amp;params=:taxonomyid=31829;:siteid=3" TargetMode="External"/><Relationship Id="rId19" Type="http://schemas.openxmlformats.org/officeDocument/2006/relationships/hyperlink" Target="https://plants.usda.gov/java/profile?symbol=RILA" TargetMode="External"/><Relationship Id="rId14" Type="http://schemas.openxmlformats.org/officeDocument/2006/relationships/hyperlink" Target="https://plants.usda.gov/java/profile?symbol=RICEC" TargetMode="External"/><Relationship Id="rId30" Type="http://schemas.openxmlformats.org/officeDocument/2006/relationships/hyperlink" Target="http://www.hort.cornell.edu/department/faculty/pritts/sfruits/Nurseryfile2.htm" TargetMode="External"/><Relationship Id="rId35" Type="http://schemas.openxmlformats.org/officeDocument/2006/relationships/hyperlink" Target="https://npgsweb.ars-grin.gov/gringlobal/view2.aspx?dv=web_site_taxon_accessionlist&amp;params=:taxonomyid=410538;:siteid=3" TargetMode="External"/><Relationship Id="rId56" Type="http://schemas.openxmlformats.org/officeDocument/2006/relationships/hyperlink" Target="https://npgsweb.ars-grin.gov/gringlobal/view2.aspx?dv=web_site_taxon_accessionlist&amp;params=:taxonomyid=31796;:siteid=3" TargetMode="External"/><Relationship Id="rId77" Type="http://schemas.openxmlformats.org/officeDocument/2006/relationships/hyperlink" Target="https://npgsweb.ars-grin.gov/gringlobal/view2.aspx?dv=web_site_taxon_accessionlist&amp;params=:taxonomyid=31825;:siteid=3" TargetMode="External"/><Relationship Id="rId100" Type="http://schemas.openxmlformats.org/officeDocument/2006/relationships/hyperlink" Target="https://npgsweb.ars-grin.gov/gringlobal/view2.aspx?dv=web_site_taxon_accessionlist&amp;params=:taxonomyid=31847;:siteid=3" TargetMode="External"/><Relationship Id="rId105" Type="http://schemas.openxmlformats.org/officeDocument/2006/relationships/hyperlink" Target="https://npgsweb.ars-grin.gov/gringlobal/view2.aspx?dv=web_site_taxon_accessionlist&amp;params=:taxonomyid=313590;:siteid=3" TargetMode="External"/><Relationship Id="rId126" Type="http://schemas.openxmlformats.org/officeDocument/2006/relationships/hyperlink" Target="https://npgsweb.ars-grin.gov/gringlobal/view2.aspx?dv=web_site_taxon_accessionlist&amp;params=:taxonomyid=301086;:siteid=3" TargetMode="External"/><Relationship Id="rId8" Type="http://schemas.openxmlformats.org/officeDocument/2006/relationships/image" Target="media/image1.jpeg"/><Relationship Id="rId51" Type="http://schemas.openxmlformats.org/officeDocument/2006/relationships/hyperlink" Target="https://npgsweb.ars-grin.gov/gringlobal/view2.aspx?dv=web_site_taxon_accessionlist&amp;params=:taxonomyid=417136;:siteid=3" TargetMode="External"/><Relationship Id="rId72" Type="http://schemas.openxmlformats.org/officeDocument/2006/relationships/hyperlink" Target="https://npgsweb.ars-grin.gov/gringlobal/view2.aspx?dv=web_site_taxon_accessionlist&amp;params=:taxonomyid=31822;:siteid=3" TargetMode="External"/><Relationship Id="rId93" Type="http://schemas.openxmlformats.org/officeDocument/2006/relationships/hyperlink" Target="https://npgsweb.ars-grin.gov/gringlobal/view2.aspx?dv=web_site_taxon_accessionlist&amp;params=:taxonomyid=31840;:siteid=3" TargetMode="External"/><Relationship Id="rId98" Type="http://schemas.openxmlformats.org/officeDocument/2006/relationships/hyperlink" Target="https://npgsweb.ars-grin.gov/gringlobal/view2.aspx?dv=web_site_taxon_accessionlist&amp;params=:taxonomyid=316071;:siteid=3" TargetMode="External"/><Relationship Id="rId121" Type="http://schemas.openxmlformats.org/officeDocument/2006/relationships/hyperlink" Target="https://npgsweb.ars-grin.gov/gringlobal/view2.aspx?dv=web_site_taxon_accessionlist&amp;params=:taxonomyid=413538;:siteid=3"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ars-grin.gov/cor/ribes/ribsymp/ribsymp.html" TargetMode="External"/><Relationship Id="rId46" Type="http://schemas.openxmlformats.org/officeDocument/2006/relationships/hyperlink" Target="https://npgsweb.ars-grin.gov/gringlobal/view2.aspx?dv=web_site_taxon_accessionlist&amp;params=:taxonomyid=31785;:siteid=3" TargetMode="External"/><Relationship Id="rId67" Type="http://schemas.openxmlformats.org/officeDocument/2006/relationships/hyperlink" Target="https://npgsweb.ars-grin.gov/gringlobal/view2.aspx?dv=web_site_taxon_accessionlist&amp;params=:taxonomyid=317943;:siteid=3" TargetMode="External"/><Relationship Id="rId116" Type="http://schemas.openxmlformats.org/officeDocument/2006/relationships/hyperlink" Target="https://npgsweb.ars-grin.gov/gringlobal/view2.aspx?dv=web_site_taxon_accessionlist&amp;params=:taxonomyid=413493;:siteid=3" TargetMode="External"/><Relationship Id="rId137" Type="http://schemas.openxmlformats.org/officeDocument/2006/relationships/hyperlink" Target="https://npgsweb.ars-grin.gov/gringlobal/view2.aspx?dv=web_site_taxon_accessionlist&amp;params=:taxonomyid=31884;:siteid=3" TargetMode="External"/><Relationship Id="rId20" Type="http://schemas.openxmlformats.org/officeDocument/2006/relationships/hyperlink" Target="https://plants.usda.gov/java/profile?symbol=RIMI" TargetMode="External"/><Relationship Id="rId41" Type="http://schemas.openxmlformats.org/officeDocument/2006/relationships/hyperlink" Target="https://npgsweb.ars-grin.gov/gringlobal/view2.aspx?dv=web_site_taxon_accessionlist&amp;params=:taxonomyid=315171;:siteid=3" TargetMode="External"/><Relationship Id="rId62" Type="http://schemas.openxmlformats.org/officeDocument/2006/relationships/hyperlink" Target="https://npgsweb.ars-grin.gov/gringlobal/view2.aspx?dv=web_site_taxon_accessionlist&amp;params=:taxonomyid=301082;:siteid=3" TargetMode="External"/><Relationship Id="rId83" Type="http://schemas.openxmlformats.org/officeDocument/2006/relationships/hyperlink" Target="https://npgsweb.ars-grin.gov/gringlobal/view2.aspx?dv=web_site_taxon_accessionlist&amp;params=:taxonomyid=316514;:siteid=3" TargetMode="External"/><Relationship Id="rId88" Type="http://schemas.openxmlformats.org/officeDocument/2006/relationships/hyperlink" Target="https://npgsweb.ars-grin.gov/gringlobal/view2.aspx?dv=web_site_taxon_accessionlist&amp;params=:taxonomyid=31834;:siteid=3" TargetMode="External"/><Relationship Id="rId111" Type="http://schemas.openxmlformats.org/officeDocument/2006/relationships/hyperlink" Target="https://npgsweb.ars-grin.gov/gringlobal/view2.aspx?dv=web_site_taxon_accessionlist&amp;params=:taxonomyid=311663;:siteid=3" TargetMode="External"/><Relationship Id="rId132" Type="http://schemas.openxmlformats.org/officeDocument/2006/relationships/hyperlink" Target="https://npgsweb.ars-grin.gov/gringlobal/view2.aspx?dv=web_site_taxon_accessionlist&amp;params=:taxonomyid=31875;:siteid=3" TargetMode="External"/><Relationship Id="rId15" Type="http://schemas.openxmlformats.org/officeDocument/2006/relationships/hyperlink" Target="https://plants.usda.gov/java/profile?symbol=RIEC" TargetMode="External"/><Relationship Id="rId36" Type="http://schemas.openxmlformats.org/officeDocument/2006/relationships/hyperlink" Target="https://npgsweb.ars-grin.gov/gringlobal/view2.aspx?dv=web_site_taxon_accessionlist&amp;params=:taxonomyid=31774;:siteid=3" TargetMode="External"/><Relationship Id="rId57" Type="http://schemas.openxmlformats.org/officeDocument/2006/relationships/hyperlink" Target="https://npgsweb.ars-grin.gov/gringlobal/view2.aspx?dv=web_site_taxon_accessionlist&amp;params=:taxonomyid=301084;:siteid=3" TargetMode="External"/><Relationship Id="rId106" Type="http://schemas.openxmlformats.org/officeDocument/2006/relationships/hyperlink" Target="https://npgsweb.ars-grin.gov/gringlobal/view2.aspx?dv=web_site_taxon_accessionlist&amp;params=:taxonomyid=403297;:siteid=3" TargetMode="External"/><Relationship Id="rId127" Type="http://schemas.openxmlformats.org/officeDocument/2006/relationships/hyperlink" Target="https://npgsweb.ars-grin.gov/gringlobal/view2.aspx?dv=web_site_taxon_accessionlist&amp;params=:taxonomyid=31868;:siteid=3" TargetMode="External"/><Relationship Id="rId10" Type="http://schemas.openxmlformats.org/officeDocument/2006/relationships/image" Target="media/image3.png"/><Relationship Id="rId31" Type="http://schemas.openxmlformats.org/officeDocument/2006/relationships/hyperlink" Target="https://npgsweb.ars-grin.gov/gringlobal/view2.aspx?dv=web_site_taxon_accessionlist&amp;params=:taxonomyid=465858;:siteid=3" TargetMode="External"/><Relationship Id="rId52" Type="http://schemas.openxmlformats.org/officeDocument/2006/relationships/hyperlink" Target="https://npgsweb.ars-grin.gov/gringlobal/view2.aspx?dv=web_site_taxon_accessionlist&amp;params=:taxonomyid=31789;:siteid=3" TargetMode="External"/><Relationship Id="rId73" Type="http://schemas.openxmlformats.org/officeDocument/2006/relationships/hyperlink" Target="https://npgsweb.ars-grin.gov/gringlobal/view2.aspx?dv=web_site_taxon_accessionlist&amp;params=:taxonomyid=316070;:siteid=3" TargetMode="External"/><Relationship Id="rId78" Type="http://schemas.openxmlformats.org/officeDocument/2006/relationships/hyperlink" Target="https://npgsweb.ars-grin.gov/gringlobal/view2.aspx?dv=web_site_taxon_accessionlist&amp;params=:taxonomyid=313587;:siteid=3" TargetMode="External"/><Relationship Id="rId94" Type="http://schemas.openxmlformats.org/officeDocument/2006/relationships/hyperlink" Target="https://npgsweb.ars-grin.gov/gringlobal/view2.aspx?dv=web_site_taxon_accessionlist&amp;params=:taxonomyid=31843;:siteid=3" TargetMode="External"/><Relationship Id="rId99" Type="http://schemas.openxmlformats.org/officeDocument/2006/relationships/hyperlink" Target="https://npgsweb.ars-grin.gov/gringlobal/view2.aspx?dv=web_site_taxon_accessionlist&amp;params=:taxonomyid=313585;:siteid=3" TargetMode="External"/><Relationship Id="rId101" Type="http://schemas.openxmlformats.org/officeDocument/2006/relationships/hyperlink" Target="https://npgsweb.ars-grin.gov/gringlobal/view2.aspx?dv=web_site_taxon_accessionlist&amp;params=:taxonomyid=31848;:siteid=3" TargetMode="External"/><Relationship Id="rId122" Type="http://schemas.openxmlformats.org/officeDocument/2006/relationships/hyperlink" Target="https://npgsweb.ars-grin.gov/gringlobal/view2.aspx?dv=web_site_taxon_accessionlist&amp;params=:taxonomyid=413537;:siteid=3"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nationalplantboard.org/laws-and-regulations/" TargetMode="External"/><Relationship Id="rId47" Type="http://schemas.openxmlformats.org/officeDocument/2006/relationships/hyperlink" Target="https://npgsweb.ars-grin.gov/gringlobal/view2.aspx?dv=web_site_taxon_accessionlist&amp;params=:taxonomyid=316230;:siteid=3" TargetMode="External"/><Relationship Id="rId68" Type="http://schemas.openxmlformats.org/officeDocument/2006/relationships/hyperlink" Target="https://npgsweb.ars-grin.gov/gringlobal/view2.aspx?dv=web_site_taxon_accessionlist&amp;params=:taxonomyid=31820;:siteid=3" TargetMode="External"/><Relationship Id="rId89" Type="http://schemas.openxmlformats.org/officeDocument/2006/relationships/hyperlink" Target="https://npgsweb.ars-grin.gov/gringlobal/view2.aspx?dv=web_site_taxon_accessionlist&amp;params=:taxonomyid=316228;:siteid=3" TargetMode="External"/><Relationship Id="rId112" Type="http://schemas.openxmlformats.org/officeDocument/2006/relationships/hyperlink" Target="https://npgsweb.ars-grin.gov/gringlobal/view2.aspx?dv=web_site_taxon_accessionlist&amp;params=:taxonomyid=411946;:siteid=3" TargetMode="External"/><Relationship Id="rId133" Type="http://schemas.openxmlformats.org/officeDocument/2006/relationships/hyperlink" Target="https://npgsweb.ars-grin.gov/gringlobal/view2.aspx?dv=web_site_taxon_accessionlist&amp;params=:taxonomyid=31876;:siteid=3" TargetMode="External"/><Relationship Id="rId16" Type="http://schemas.openxmlformats.org/officeDocument/2006/relationships/hyperlink" Target="https://plants.usda.gov/java/profile?symbol=RIG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im.hummer\AppData\Local\Microsoft\Windows\Temporary%20Internet%20Files\Content.IE5\N57QPKBQ\FAOSTAT_data_3-22-2018.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World Currant Production</a:t>
            </a:r>
            <a:r>
              <a:rPr lang="en-US" baseline="0"/>
              <a:t> (tonnes)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'FAOSTAT_data_3-22-2018.currants'!$H$12:$H$17</c:f>
              <c:numCache>
                <c:formatCode>General</c:formatCode>
                <c:ptCount val="6"/>
                <c:pt idx="0">
                  <c:v>2011</c:v>
                </c:pt>
                <c:pt idx="1">
                  <c:v>2012</c:v>
                </c:pt>
                <c:pt idx="2">
                  <c:v>2013</c:v>
                </c:pt>
                <c:pt idx="3">
                  <c:v>2014</c:v>
                </c:pt>
                <c:pt idx="4">
                  <c:v>2015</c:v>
                </c:pt>
                <c:pt idx="5">
                  <c:v>2016</c:v>
                </c:pt>
              </c:numCache>
            </c:numRef>
          </c:cat>
          <c:val>
            <c:numRef>
              <c:f>'FAOSTAT_data_3-22-2018.currants'!$I$12:$I$17</c:f>
              <c:numCache>
                <c:formatCode>General</c:formatCode>
                <c:ptCount val="6"/>
                <c:pt idx="0">
                  <c:v>638118</c:v>
                </c:pt>
                <c:pt idx="1">
                  <c:v>643101</c:v>
                </c:pt>
                <c:pt idx="2">
                  <c:v>685109</c:v>
                </c:pt>
                <c:pt idx="3">
                  <c:v>624567</c:v>
                </c:pt>
                <c:pt idx="4">
                  <c:v>619562</c:v>
                </c:pt>
                <c:pt idx="5">
                  <c:v>655030</c:v>
                </c:pt>
              </c:numCache>
            </c:numRef>
          </c:val>
          <c:extLst>
            <c:ext xmlns:c16="http://schemas.microsoft.com/office/drawing/2014/chart" uri="{C3380CC4-5D6E-409C-BE32-E72D297353CC}">
              <c16:uniqueId val="{00000000-A8B2-4652-B6B9-044591AD66E6}"/>
            </c:ext>
          </c:extLst>
        </c:ser>
        <c:dLbls>
          <c:dLblPos val="outEnd"/>
          <c:showLegendKey val="0"/>
          <c:showVal val="1"/>
          <c:showCatName val="0"/>
          <c:showSerName val="0"/>
          <c:showPercent val="0"/>
          <c:showBubbleSize val="0"/>
        </c:dLbls>
        <c:gapWidth val="219"/>
        <c:overlap val="-27"/>
        <c:axId val="366823792"/>
        <c:axId val="366828272"/>
      </c:barChart>
      <c:catAx>
        <c:axId val="36682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828272"/>
        <c:crosses val="autoZero"/>
        <c:auto val="1"/>
        <c:lblAlgn val="ctr"/>
        <c:lblOffset val="100"/>
        <c:noMultiLvlLbl val="0"/>
      </c:catAx>
      <c:valAx>
        <c:axId val="366828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82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7F95-58E0-476A-AB6B-364DAB14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15084</Words>
  <Characters>85984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100867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Hummer</dc:creator>
  <cp:keywords/>
  <dc:description/>
  <cp:lastModifiedBy>MartyR</cp:lastModifiedBy>
  <cp:revision>2</cp:revision>
  <dcterms:created xsi:type="dcterms:W3CDTF">2018-11-26T18:49:00Z</dcterms:created>
  <dcterms:modified xsi:type="dcterms:W3CDTF">2018-11-26T18:49:00Z</dcterms:modified>
</cp:coreProperties>
</file>